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792F" w14:textId="77777777" w:rsidR="006D314C" w:rsidRDefault="006D314C">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960"/>
        <w:gridCol w:w="1447"/>
        <w:gridCol w:w="2237"/>
        <w:gridCol w:w="6029"/>
      </w:tblGrid>
      <w:tr w:rsidR="00CE57F0" w14:paraId="1EBBE103" w14:textId="77777777" w:rsidTr="00C84AC4">
        <w:trPr>
          <w:cantSplit/>
          <w:tblHeader/>
          <w:jc w:val="center"/>
        </w:trPr>
        <w:tc>
          <w:tcPr>
            <w:tcW w:w="2961" w:type="dxa"/>
            <w:tcBorders>
              <w:bottom w:val="single" w:sz="4" w:space="0" w:color="auto"/>
            </w:tcBorders>
            <w:shd w:val="clear" w:color="auto" w:fill="C0C0C0"/>
            <w:vAlign w:val="center"/>
          </w:tcPr>
          <w:p w14:paraId="6046B3DA"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Question</w:t>
            </w:r>
          </w:p>
          <w:p w14:paraId="136E9060"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w:t>
            </w:r>
          </w:p>
        </w:tc>
        <w:tc>
          <w:tcPr>
            <w:tcW w:w="960" w:type="dxa"/>
            <w:tcBorders>
              <w:bottom w:val="single" w:sz="4" w:space="0" w:color="auto"/>
            </w:tcBorders>
            <w:shd w:val="clear" w:color="auto" w:fill="C0C0C0"/>
            <w:vAlign w:val="center"/>
          </w:tcPr>
          <w:p w14:paraId="13A5636E"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 xml:space="preserve">Page </w:t>
            </w:r>
          </w:p>
          <w:p w14:paraId="4AE44169"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w:t>
            </w:r>
          </w:p>
        </w:tc>
        <w:tc>
          <w:tcPr>
            <w:tcW w:w="1447" w:type="dxa"/>
            <w:tcBorders>
              <w:bottom w:val="single" w:sz="4" w:space="0" w:color="auto"/>
            </w:tcBorders>
            <w:shd w:val="clear" w:color="auto" w:fill="C0C0C0"/>
            <w:vAlign w:val="center"/>
          </w:tcPr>
          <w:p w14:paraId="31AE39CE"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RFP Paragraph #</w:t>
            </w:r>
          </w:p>
        </w:tc>
        <w:tc>
          <w:tcPr>
            <w:tcW w:w="0" w:type="auto"/>
            <w:tcBorders>
              <w:bottom w:val="single" w:sz="4" w:space="0" w:color="auto"/>
            </w:tcBorders>
            <w:shd w:val="clear" w:color="auto" w:fill="C0C0C0"/>
            <w:vAlign w:val="center"/>
          </w:tcPr>
          <w:p w14:paraId="03EC5374" w14:textId="77777777" w:rsidR="00CE57F0" w:rsidRDefault="00CE57F0" w:rsidP="00C852DD">
            <w:pPr>
              <w:spacing w:before="120" w:after="120"/>
              <w:jc w:val="center"/>
              <w:rPr>
                <w:rFonts w:ascii="Arial" w:hAnsi="Arial" w:cs="Arial"/>
                <w:b/>
                <w:sz w:val="18"/>
                <w:szCs w:val="18"/>
              </w:rPr>
            </w:pPr>
            <w:r>
              <w:rPr>
                <w:rFonts w:ascii="Arial" w:hAnsi="Arial" w:cs="Arial"/>
                <w:b/>
                <w:sz w:val="18"/>
                <w:szCs w:val="18"/>
              </w:rPr>
              <w:t>Requirement Statement</w:t>
            </w:r>
          </w:p>
        </w:tc>
        <w:tc>
          <w:tcPr>
            <w:tcW w:w="6029" w:type="dxa"/>
            <w:tcBorders>
              <w:bottom w:val="single" w:sz="4" w:space="0" w:color="auto"/>
            </w:tcBorders>
            <w:shd w:val="clear" w:color="auto" w:fill="C0C0C0"/>
          </w:tcPr>
          <w:p w14:paraId="1C4A44C9" w14:textId="77777777" w:rsidR="00CE57F0" w:rsidRDefault="00CE57F0" w:rsidP="0008706C">
            <w:pPr>
              <w:spacing w:before="120" w:after="120"/>
              <w:jc w:val="center"/>
              <w:rPr>
                <w:rFonts w:ascii="Arial" w:hAnsi="Arial" w:cs="Arial"/>
                <w:b/>
                <w:sz w:val="18"/>
                <w:szCs w:val="18"/>
              </w:rPr>
            </w:pPr>
          </w:p>
          <w:p w14:paraId="683D9CF9" w14:textId="77777777" w:rsidR="00CE57F0" w:rsidRDefault="00CE57F0" w:rsidP="0008706C">
            <w:pPr>
              <w:spacing w:before="120" w:after="120"/>
              <w:jc w:val="center"/>
              <w:rPr>
                <w:rFonts w:ascii="Arial" w:hAnsi="Arial" w:cs="Arial"/>
                <w:b/>
                <w:sz w:val="18"/>
                <w:szCs w:val="18"/>
              </w:rPr>
            </w:pPr>
            <w:r>
              <w:rPr>
                <w:rFonts w:ascii="Arial" w:hAnsi="Arial" w:cs="Arial"/>
                <w:b/>
                <w:sz w:val="18"/>
                <w:szCs w:val="18"/>
              </w:rPr>
              <w:t>Question</w:t>
            </w:r>
            <w:r w:rsidR="00F0413B">
              <w:rPr>
                <w:rFonts w:ascii="Arial" w:hAnsi="Arial" w:cs="Arial"/>
                <w:b/>
                <w:sz w:val="18"/>
                <w:szCs w:val="18"/>
              </w:rPr>
              <w:t xml:space="preserve"> and Answers</w:t>
            </w:r>
          </w:p>
        </w:tc>
      </w:tr>
      <w:tr w:rsidR="00CE57F0" w14:paraId="163BCDA6" w14:textId="77777777" w:rsidTr="00C84AC4">
        <w:trPr>
          <w:cantSplit/>
          <w:jc w:val="center"/>
        </w:trPr>
        <w:tc>
          <w:tcPr>
            <w:tcW w:w="2961" w:type="dxa"/>
            <w:tcBorders>
              <w:top w:val="single" w:sz="4" w:space="0" w:color="auto"/>
              <w:left w:val="single" w:sz="4" w:space="0" w:color="auto"/>
              <w:bottom w:val="single" w:sz="4" w:space="0" w:color="auto"/>
              <w:right w:val="single" w:sz="6" w:space="0" w:color="auto"/>
            </w:tcBorders>
            <w:shd w:val="clear" w:color="auto" w:fill="auto"/>
            <w:vAlign w:val="center"/>
          </w:tcPr>
          <w:p w14:paraId="28B400CA" w14:textId="77777777" w:rsidR="00CE57F0" w:rsidRDefault="00CE57F0" w:rsidP="00E9067A">
            <w:pPr>
              <w:spacing w:before="120" w:after="120"/>
              <w:jc w:val="center"/>
              <w:rPr>
                <w:rFonts w:ascii="Arial" w:hAnsi="Arial" w:cs="Arial"/>
                <w:b/>
                <w:sz w:val="18"/>
                <w:szCs w:val="18"/>
              </w:rPr>
            </w:pPr>
            <w:r>
              <w:rPr>
                <w:rFonts w:ascii="Arial" w:hAnsi="Arial" w:cs="Arial"/>
                <w:b/>
                <w:sz w:val="18"/>
                <w:szCs w:val="18"/>
              </w:rPr>
              <w:t>1</w:t>
            </w:r>
          </w:p>
        </w:tc>
        <w:tc>
          <w:tcPr>
            <w:tcW w:w="960" w:type="dxa"/>
            <w:tcBorders>
              <w:top w:val="single" w:sz="4" w:space="0" w:color="auto"/>
              <w:left w:val="single" w:sz="6" w:space="0" w:color="auto"/>
              <w:bottom w:val="single" w:sz="4" w:space="0" w:color="auto"/>
              <w:right w:val="single" w:sz="6" w:space="0" w:color="auto"/>
            </w:tcBorders>
            <w:vAlign w:val="center"/>
          </w:tcPr>
          <w:p w14:paraId="1C8F10EA" w14:textId="39B486D8" w:rsidR="00CE57F0" w:rsidRDefault="00CE57F0" w:rsidP="00E9067A">
            <w:pPr>
              <w:spacing w:before="120" w:after="120"/>
              <w:jc w:val="center"/>
              <w:rPr>
                <w:rFonts w:ascii="Arial" w:hAnsi="Arial" w:cs="Arial"/>
                <w:b/>
                <w:sz w:val="18"/>
                <w:szCs w:val="18"/>
              </w:rPr>
            </w:pPr>
          </w:p>
        </w:tc>
        <w:tc>
          <w:tcPr>
            <w:tcW w:w="1447" w:type="dxa"/>
            <w:tcBorders>
              <w:top w:val="single" w:sz="4" w:space="0" w:color="auto"/>
              <w:left w:val="single" w:sz="6" w:space="0" w:color="auto"/>
              <w:bottom w:val="single" w:sz="4" w:space="0" w:color="auto"/>
              <w:right w:val="single" w:sz="6" w:space="0" w:color="auto"/>
            </w:tcBorders>
            <w:shd w:val="clear" w:color="auto" w:fill="auto"/>
            <w:vAlign w:val="center"/>
          </w:tcPr>
          <w:p w14:paraId="37889815" w14:textId="7C21D9FC" w:rsidR="00CE57F0" w:rsidRPr="00665297" w:rsidRDefault="00CE57F0" w:rsidP="00665297">
            <w:pPr>
              <w:spacing w:before="120" w:after="120"/>
              <w:jc w:val="center"/>
              <w:rPr>
                <w:rFonts w:ascii="Arial" w:hAnsi="Arial" w:cs="Arial"/>
                <w:b/>
                <w:sz w:val="18"/>
                <w:szCs w:val="18"/>
              </w:rPr>
            </w:pP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0E3F2484" w14:textId="22539903" w:rsidR="00CE57F0" w:rsidRPr="00665297" w:rsidRDefault="00CE57F0" w:rsidP="00E9067A">
            <w:pPr>
              <w:pStyle w:val="BodyText"/>
              <w:ind w:left="-18"/>
              <w:jc w:val="left"/>
              <w:rPr>
                <w:sz w:val="18"/>
                <w:szCs w:val="18"/>
              </w:rPr>
            </w:pPr>
          </w:p>
        </w:tc>
        <w:tc>
          <w:tcPr>
            <w:tcW w:w="6029" w:type="dxa"/>
            <w:tcBorders>
              <w:top w:val="single" w:sz="4" w:space="0" w:color="auto"/>
              <w:left w:val="single" w:sz="6" w:space="0" w:color="auto"/>
              <w:bottom w:val="single" w:sz="4" w:space="0" w:color="auto"/>
              <w:right w:val="single" w:sz="6" w:space="0" w:color="auto"/>
            </w:tcBorders>
          </w:tcPr>
          <w:p w14:paraId="4DEFDE42" w14:textId="279A0A71" w:rsidR="00A10E93" w:rsidRDefault="00A10E93" w:rsidP="00A10E93">
            <w:pPr>
              <w:rPr>
                <w:rFonts w:ascii="Arial" w:hAnsi="Arial" w:cs="Arial"/>
                <w:sz w:val="20"/>
                <w:szCs w:val="20"/>
              </w:rPr>
            </w:pPr>
            <w:r w:rsidRPr="00137BBB">
              <w:rPr>
                <w:rFonts w:ascii="Arial" w:hAnsi="Arial" w:cs="Arial"/>
                <w:sz w:val="20"/>
                <w:szCs w:val="20"/>
              </w:rPr>
              <w:t xml:space="preserve">Question: I came across </w:t>
            </w:r>
            <w:hyperlink r:id="rId11" w:history="1">
              <w:r w:rsidRPr="00137BBB">
                <w:rPr>
                  <w:rStyle w:val="Hyperlink"/>
                  <w:rFonts w:ascii="Arial" w:hAnsi="Arial" w:cs="Arial"/>
                  <w:color w:val="222222"/>
                  <w:sz w:val="20"/>
                  <w:szCs w:val="20"/>
                  <w:shd w:val="clear" w:color="auto" w:fill="FFFFFF"/>
                </w:rPr>
                <w:t>NYSDCJS RFP#CJS2015-03</w:t>
              </w:r>
            </w:hyperlink>
            <w:r w:rsidRPr="00137BBB">
              <w:rPr>
                <w:rStyle w:val="apple-converted-space"/>
                <w:rFonts w:ascii="Arial" w:hAnsi="Arial" w:cs="Arial"/>
                <w:color w:val="222222"/>
                <w:sz w:val="20"/>
                <w:szCs w:val="20"/>
                <w:shd w:val="clear" w:color="auto" w:fill="FFFFFF"/>
              </w:rPr>
              <w:t xml:space="preserve"> </w:t>
            </w:r>
            <w:r w:rsidRPr="00137BBB">
              <w:rPr>
                <w:rFonts w:ascii="Arial" w:hAnsi="Arial" w:cs="Arial"/>
                <w:sz w:val="20"/>
                <w:szCs w:val="20"/>
              </w:rPr>
              <w:t xml:space="preserve">and wanted to inquire whether the City would have interest in exploring a unique (non-staffing firm), third-party </w:t>
            </w:r>
            <w:proofErr w:type="spellStart"/>
            <w:r w:rsidRPr="00137BBB">
              <w:rPr>
                <w:rFonts w:ascii="Arial" w:hAnsi="Arial" w:cs="Arial"/>
                <w:sz w:val="20"/>
                <w:szCs w:val="20"/>
              </w:rPr>
              <w:t>payrolling</w:t>
            </w:r>
            <w:proofErr w:type="spellEnd"/>
            <w:r w:rsidRPr="00137BBB">
              <w:rPr>
                <w:rFonts w:ascii="Arial" w:hAnsi="Arial" w:cs="Arial"/>
                <w:sz w:val="20"/>
                <w:szCs w:val="20"/>
              </w:rPr>
              <w:t xml:space="preserve"> provider as an ideal alternative to staff augmentation vendors (in an effort to avoid high mark-ups by agencies)? </w:t>
            </w:r>
          </w:p>
          <w:p w14:paraId="48FEBC03" w14:textId="77777777" w:rsidR="00E80C7F" w:rsidRPr="00137BBB" w:rsidRDefault="00E80C7F" w:rsidP="00A10E93">
            <w:pPr>
              <w:rPr>
                <w:rFonts w:ascii="Arial" w:hAnsi="Arial" w:cs="Arial"/>
                <w:sz w:val="20"/>
                <w:szCs w:val="20"/>
              </w:rPr>
            </w:pPr>
          </w:p>
          <w:p w14:paraId="08A77887" w14:textId="77777777" w:rsidR="00262A44" w:rsidRPr="00137BBB" w:rsidRDefault="00262A44" w:rsidP="00262A44">
            <w:pPr>
              <w:rPr>
                <w:rFonts w:ascii="Arial" w:hAnsi="Arial" w:cs="Arial"/>
                <w:color w:val="1F497D"/>
              </w:rPr>
            </w:pPr>
            <w:r w:rsidRPr="00137BBB">
              <w:rPr>
                <w:rFonts w:ascii="Arial" w:hAnsi="Arial" w:cs="Arial"/>
                <w:color w:val="FF0000"/>
                <w:sz w:val="20"/>
                <w:szCs w:val="20"/>
              </w:rPr>
              <w:t xml:space="preserve">Answer: </w:t>
            </w:r>
          </w:p>
          <w:p w14:paraId="1BC78B8B" w14:textId="77777777" w:rsidR="00262A44" w:rsidRPr="00137BBB" w:rsidRDefault="00262A44" w:rsidP="00262A44">
            <w:pPr>
              <w:rPr>
                <w:rFonts w:ascii="Arial" w:hAnsi="Arial" w:cs="Arial"/>
                <w:color w:val="1F497D"/>
                <w:sz w:val="20"/>
                <w:szCs w:val="20"/>
              </w:rPr>
            </w:pPr>
            <w:r w:rsidRPr="00137BBB">
              <w:rPr>
                <w:rFonts w:ascii="Arial" w:hAnsi="Arial" w:cs="Arial"/>
                <w:color w:val="1F497D"/>
                <w:sz w:val="20"/>
                <w:szCs w:val="20"/>
              </w:rPr>
              <w:t>Thank you for your inquiry regarding DCJS RFP#CJS2015-3.  As outlined in the RFP, DCJS is seeking bidders to provide professional-level contract staff for the purpose of conducting crime analysis functions across the State.  If you feel that PRO Unlimited, Inc. can provide that type of service, you are encouraged to submit a proposal according to the timeline listed in the RFP.</w:t>
            </w:r>
          </w:p>
          <w:p w14:paraId="51410553" w14:textId="77777777" w:rsidR="00262A44" w:rsidRPr="00137BBB" w:rsidRDefault="00262A44" w:rsidP="00262A44">
            <w:pPr>
              <w:rPr>
                <w:rFonts w:ascii="Arial" w:hAnsi="Arial" w:cs="Arial"/>
                <w:color w:val="1F497D"/>
                <w:sz w:val="20"/>
                <w:szCs w:val="20"/>
              </w:rPr>
            </w:pPr>
          </w:p>
          <w:p w14:paraId="467612F9" w14:textId="77777777" w:rsidR="00262A44" w:rsidRPr="00137BBB" w:rsidRDefault="00262A44" w:rsidP="00262A44">
            <w:pPr>
              <w:rPr>
                <w:rFonts w:ascii="Arial" w:hAnsi="Arial" w:cs="Arial"/>
                <w:color w:val="1F497D"/>
                <w:sz w:val="20"/>
                <w:szCs w:val="20"/>
              </w:rPr>
            </w:pPr>
            <w:r w:rsidRPr="00137BBB">
              <w:rPr>
                <w:rFonts w:ascii="Arial" w:hAnsi="Arial" w:cs="Arial"/>
                <w:color w:val="1F497D"/>
                <w:sz w:val="20"/>
                <w:szCs w:val="20"/>
              </w:rPr>
              <w:t>Again, thank you for your inquiry.</w:t>
            </w:r>
          </w:p>
          <w:p w14:paraId="705C0BC1" w14:textId="3CE7C3E9" w:rsidR="00262A44" w:rsidRDefault="00262A44" w:rsidP="00CF7EEA">
            <w:pPr>
              <w:spacing w:before="120" w:after="120"/>
              <w:rPr>
                <w:rFonts w:ascii="Arial" w:hAnsi="Arial" w:cs="Arial"/>
                <w:sz w:val="18"/>
                <w:szCs w:val="18"/>
              </w:rPr>
            </w:pPr>
          </w:p>
        </w:tc>
      </w:tr>
      <w:tr w:rsidR="00CE57F0" w14:paraId="2ACDBCCF" w14:textId="77777777" w:rsidTr="00C84AC4">
        <w:trPr>
          <w:cantSplit/>
          <w:jc w:val="center"/>
        </w:trPr>
        <w:tc>
          <w:tcPr>
            <w:tcW w:w="2961" w:type="dxa"/>
            <w:tcBorders>
              <w:top w:val="single" w:sz="4" w:space="0" w:color="auto"/>
              <w:left w:val="single" w:sz="4" w:space="0" w:color="auto"/>
              <w:bottom w:val="single" w:sz="4" w:space="0" w:color="auto"/>
              <w:right w:val="single" w:sz="6" w:space="0" w:color="auto"/>
            </w:tcBorders>
            <w:shd w:val="clear" w:color="auto" w:fill="auto"/>
            <w:vAlign w:val="center"/>
          </w:tcPr>
          <w:p w14:paraId="0F4D0764" w14:textId="77777777" w:rsidR="00CE57F0" w:rsidRDefault="00CE57F0" w:rsidP="00E9067A">
            <w:pPr>
              <w:spacing w:before="120" w:after="120"/>
              <w:jc w:val="center"/>
              <w:rPr>
                <w:rFonts w:ascii="Arial" w:hAnsi="Arial" w:cs="Arial"/>
                <w:b/>
                <w:sz w:val="18"/>
                <w:szCs w:val="18"/>
              </w:rPr>
            </w:pPr>
            <w:r>
              <w:rPr>
                <w:rFonts w:ascii="Arial" w:hAnsi="Arial" w:cs="Arial"/>
                <w:b/>
                <w:sz w:val="18"/>
                <w:szCs w:val="18"/>
              </w:rPr>
              <w:lastRenderedPageBreak/>
              <w:t>2</w:t>
            </w:r>
          </w:p>
        </w:tc>
        <w:tc>
          <w:tcPr>
            <w:tcW w:w="960" w:type="dxa"/>
            <w:tcBorders>
              <w:top w:val="single" w:sz="4" w:space="0" w:color="auto"/>
              <w:left w:val="single" w:sz="6" w:space="0" w:color="auto"/>
              <w:bottom w:val="single" w:sz="4" w:space="0" w:color="auto"/>
              <w:right w:val="single" w:sz="6" w:space="0" w:color="auto"/>
            </w:tcBorders>
            <w:vAlign w:val="center"/>
          </w:tcPr>
          <w:p w14:paraId="19212FA4" w14:textId="2E113242" w:rsidR="00CE57F0" w:rsidRDefault="00CE57F0" w:rsidP="00E9067A">
            <w:pPr>
              <w:spacing w:before="120" w:after="120"/>
              <w:jc w:val="center"/>
              <w:rPr>
                <w:rFonts w:ascii="Arial" w:hAnsi="Arial" w:cs="Arial"/>
                <w:b/>
                <w:sz w:val="18"/>
                <w:szCs w:val="18"/>
              </w:rPr>
            </w:pPr>
          </w:p>
        </w:tc>
        <w:tc>
          <w:tcPr>
            <w:tcW w:w="1447" w:type="dxa"/>
            <w:tcBorders>
              <w:top w:val="single" w:sz="4" w:space="0" w:color="auto"/>
              <w:left w:val="single" w:sz="6" w:space="0" w:color="auto"/>
              <w:bottom w:val="single" w:sz="4" w:space="0" w:color="auto"/>
              <w:right w:val="single" w:sz="6" w:space="0" w:color="auto"/>
            </w:tcBorders>
            <w:shd w:val="clear" w:color="auto" w:fill="auto"/>
            <w:vAlign w:val="center"/>
          </w:tcPr>
          <w:p w14:paraId="292D75C7" w14:textId="600B56E3" w:rsidR="00CE57F0" w:rsidRPr="00665297" w:rsidRDefault="00CE57F0" w:rsidP="00E9067A">
            <w:pPr>
              <w:spacing w:before="120" w:after="120"/>
              <w:jc w:val="center"/>
              <w:rPr>
                <w:rFonts w:ascii="Arial" w:hAnsi="Arial" w:cs="Arial"/>
                <w:b/>
                <w:sz w:val="18"/>
                <w:szCs w:val="18"/>
              </w:rPr>
            </w:pP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500C2CE8" w14:textId="3CE95FC1" w:rsidR="00CE57F0" w:rsidRPr="00665297" w:rsidRDefault="00CE57F0" w:rsidP="00E9067A">
            <w:pPr>
              <w:pStyle w:val="BodyText"/>
              <w:ind w:left="-18"/>
              <w:jc w:val="left"/>
              <w:rPr>
                <w:sz w:val="18"/>
                <w:szCs w:val="18"/>
              </w:rPr>
            </w:pPr>
          </w:p>
        </w:tc>
        <w:tc>
          <w:tcPr>
            <w:tcW w:w="6029" w:type="dxa"/>
            <w:tcBorders>
              <w:top w:val="single" w:sz="4" w:space="0" w:color="auto"/>
              <w:left w:val="single" w:sz="6" w:space="0" w:color="auto"/>
              <w:bottom w:val="single" w:sz="4" w:space="0" w:color="auto"/>
              <w:right w:val="single" w:sz="6" w:space="0" w:color="auto"/>
            </w:tcBorders>
          </w:tcPr>
          <w:p w14:paraId="28A31DEF" w14:textId="77777777" w:rsidR="00137BBB" w:rsidRDefault="00137BBB" w:rsidP="00137BBB">
            <w:pPr>
              <w:rPr>
                <w:rFonts w:ascii="Arial" w:hAnsi="Arial" w:cs="Arial"/>
                <w:sz w:val="20"/>
                <w:szCs w:val="20"/>
              </w:rPr>
            </w:pPr>
            <w:r w:rsidRPr="00137BBB">
              <w:rPr>
                <w:rFonts w:ascii="Arial" w:hAnsi="Arial" w:cs="Arial"/>
                <w:sz w:val="20"/>
                <w:szCs w:val="20"/>
              </w:rPr>
              <w:t xml:space="preserve">In point 3.4 </w:t>
            </w:r>
            <w:r w:rsidRPr="00137BBB">
              <w:rPr>
                <w:rFonts w:ascii="Arial" w:hAnsi="Arial" w:cs="Arial"/>
                <w:b/>
                <w:bCs/>
                <w:sz w:val="20"/>
                <w:szCs w:val="20"/>
              </w:rPr>
              <w:t xml:space="preserve">“Notification Process for Requests of Staffing Services” </w:t>
            </w:r>
            <w:r w:rsidRPr="00137BBB">
              <w:rPr>
                <w:rFonts w:ascii="Arial" w:hAnsi="Arial" w:cs="Arial"/>
                <w:sz w:val="20"/>
                <w:szCs w:val="20"/>
              </w:rPr>
              <w:t>Letter J states “individuals shall submit approved timesheet records for approval on a weekly basis”. All of our current CAC employees are exempt. This does not require them to submit a timesheet. What documentation will be acceptable to submit if the position stays exempt?</w:t>
            </w:r>
          </w:p>
          <w:p w14:paraId="621133D7" w14:textId="77777777" w:rsidR="00E80C7F" w:rsidRDefault="00E80C7F" w:rsidP="00137BBB">
            <w:pPr>
              <w:rPr>
                <w:rFonts w:ascii="Arial" w:hAnsi="Arial" w:cs="Arial"/>
                <w:sz w:val="20"/>
                <w:szCs w:val="20"/>
              </w:rPr>
            </w:pPr>
          </w:p>
          <w:p w14:paraId="3840D8E6" w14:textId="16309771" w:rsidR="00F0413B" w:rsidRPr="00E80C7F" w:rsidRDefault="00137BBB" w:rsidP="00E935EF">
            <w:pPr>
              <w:rPr>
                <w:rFonts w:ascii="Arial" w:hAnsi="Arial" w:cs="Arial"/>
                <w:sz w:val="20"/>
                <w:szCs w:val="20"/>
              </w:rPr>
            </w:pPr>
            <w:r w:rsidRPr="00137BBB">
              <w:rPr>
                <w:rFonts w:ascii="Arial" w:hAnsi="Arial" w:cs="Arial"/>
                <w:color w:val="FF0000"/>
                <w:sz w:val="20"/>
                <w:szCs w:val="20"/>
              </w:rPr>
              <w:t>Answer</w:t>
            </w:r>
            <w:r>
              <w:rPr>
                <w:rFonts w:ascii="Arial" w:hAnsi="Arial" w:cs="Arial"/>
                <w:sz w:val="20"/>
                <w:szCs w:val="20"/>
              </w:rPr>
              <w:t>:</w:t>
            </w:r>
            <w:r w:rsidR="00E80C7F">
              <w:rPr>
                <w:rFonts w:ascii="Arial" w:hAnsi="Arial" w:cs="Arial"/>
                <w:sz w:val="20"/>
                <w:szCs w:val="20"/>
              </w:rPr>
              <w:t xml:space="preserve"> </w:t>
            </w:r>
            <w:r w:rsidR="00C84AC4">
              <w:rPr>
                <w:color w:val="1F497D"/>
              </w:rPr>
              <w:t>This request for proposal is completely separate from RIT’s current engagement with DCJS’s Crime Analysis Centers.  This RFP requires individuals to submit time sheet records for approval by DCJS on a weekly basis, and invoices and payments will be based on hours worked per staff and consistent with agreed hourly rates.   </w:t>
            </w:r>
          </w:p>
        </w:tc>
      </w:tr>
      <w:tr w:rsidR="00CE57F0" w14:paraId="7EA0DAE7" w14:textId="77777777" w:rsidTr="00C84AC4">
        <w:trPr>
          <w:cantSplit/>
          <w:jc w:val="center"/>
        </w:trPr>
        <w:tc>
          <w:tcPr>
            <w:tcW w:w="2961" w:type="dxa"/>
            <w:tcBorders>
              <w:top w:val="single" w:sz="4" w:space="0" w:color="auto"/>
              <w:left w:val="single" w:sz="4" w:space="0" w:color="auto"/>
              <w:bottom w:val="single" w:sz="4" w:space="0" w:color="auto"/>
              <w:right w:val="single" w:sz="6" w:space="0" w:color="auto"/>
            </w:tcBorders>
            <w:shd w:val="clear" w:color="auto" w:fill="auto"/>
            <w:vAlign w:val="center"/>
          </w:tcPr>
          <w:p w14:paraId="31D10F17" w14:textId="77777777" w:rsidR="00CE57F0" w:rsidRDefault="00CE57F0" w:rsidP="00E9067A">
            <w:pPr>
              <w:spacing w:before="120" w:after="120"/>
              <w:jc w:val="center"/>
              <w:rPr>
                <w:rFonts w:ascii="Arial" w:hAnsi="Arial" w:cs="Arial"/>
                <w:b/>
                <w:sz w:val="18"/>
                <w:szCs w:val="18"/>
              </w:rPr>
            </w:pPr>
            <w:r>
              <w:rPr>
                <w:rFonts w:ascii="Arial" w:hAnsi="Arial" w:cs="Arial"/>
                <w:b/>
                <w:sz w:val="18"/>
                <w:szCs w:val="18"/>
              </w:rPr>
              <w:t>3</w:t>
            </w:r>
          </w:p>
        </w:tc>
        <w:tc>
          <w:tcPr>
            <w:tcW w:w="960" w:type="dxa"/>
            <w:tcBorders>
              <w:top w:val="single" w:sz="4" w:space="0" w:color="auto"/>
              <w:left w:val="single" w:sz="6" w:space="0" w:color="auto"/>
              <w:bottom w:val="single" w:sz="4" w:space="0" w:color="auto"/>
              <w:right w:val="single" w:sz="6" w:space="0" w:color="auto"/>
            </w:tcBorders>
            <w:vAlign w:val="center"/>
          </w:tcPr>
          <w:p w14:paraId="3C3CC08B" w14:textId="35864B92" w:rsidR="00CE57F0" w:rsidRDefault="00CE57F0" w:rsidP="00E9067A">
            <w:pPr>
              <w:spacing w:before="120" w:after="120"/>
              <w:jc w:val="center"/>
              <w:rPr>
                <w:rFonts w:ascii="Arial" w:hAnsi="Arial" w:cs="Arial"/>
                <w:b/>
                <w:sz w:val="18"/>
                <w:szCs w:val="18"/>
              </w:rPr>
            </w:pPr>
          </w:p>
        </w:tc>
        <w:tc>
          <w:tcPr>
            <w:tcW w:w="1447" w:type="dxa"/>
            <w:tcBorders>
              <w:top w:val="single" w:sz="4" w:space="0" w:color="auto"/>
              <w:left w:val="single" w:sz="6" w:space="0" w:color="auto"/>
              <w:bottom w:val="single" w:sz="4" w:space="0" w:color="auto"/>
              <w:right w:val="single" w:sz="6" w:space="0" w:color="auto"/>
            </w:tcBorders>
            <w:shd w:val="clear" w:color="auto" w:fill="auto"/>
            <w:vAlign w:val="center"/>
          </w:tcPr>
          <w:p w14:paraId="01B37083" w14:textId="5D418488" w:rsidR="00CE57F0" w:rsidRPr="007A647D" w:rsidRDefault="00CE57F0" w:rsidP="00E9067A">
            <w:pPr>
              <w:spacing w:before="120" w:after="120"/>
              <w:jc w:val="center"/>
              <w:rPr>
                <w:rFonts w:ascii="Arial" w:hAnsi="Arial" w:cs="Arial"/>
                <w:b/>
                <w:sz w:val="18"/>
                <w:szCs w:val="18"/>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5BF0072A" w14:textId="7DF28E14" w:rsidR="00CE57F0" w:rsidRPr="007A647D" w:rsidRDefault="00CE57F0" w:rsidP="00E9067A">
            <w:pPr>
              <w:spacing w:before="120" w:after="120"/>
              <w:rPr>
                <w:rFonts w:ascii="Arial" w:hAnsi="Arial" w:cs="Arial"/>
                <w:sz w:val="18"/>
                <w:szCs w:val="18"/>
              </w:rPr>
            </w:pPr>
          </w:p>
        </w:tc>
        <w:tc>
          <w:tcPr>
            <w:tcW w:w="6029" w:type="dxa"/>
            <w:tcBorders>
              <w:top w:val="single" w:sz="4" w:space="0" w:color="auto"/>
              <w:left w:val="single" w:sz="6" w:space="0" w:color="auto"/>
              <w:bottom w:val="single" w:sz="4" w:space="0" w:color="auto"/>
              <w:right w:val="single" w:sz="6" w:space="0" w:color="auto"/>
            </w:tcBorders>
          </w:tcPr>
          <w:p w14:paraId="71AD1B7E" w14:textId="77777777" w:rsidR="00415FA8" w:rsidRDefault="00137BBB" w:rsidP="007A647D">
            <w:pPr>
              <w:spacing w:before="120" w:after="120"/>
              <w:rPr>
                <w:rFonts w:ascii="Arial" w:hAnsi="Arial" w:cs="Arial"/>
                <w:sz w:val="20"/>
                <w:szCs w:val="20"/>
              </w:rPr>
            </w:pPr>
            <w:r w:rsidRPr="00137BBB">
              <w:rPr>
                <w:rFonts w:ascii="Arial" w:hAnsi="Arial" w:cs="Arial"/>
                <w:sz w:val="20"/>
                <w:szCs w:val="20"/>
              </w:rPr>
              <w:t> Under “</w:t>
            </w:r>
            <w:r w:rsidRPr="00137BBB">
              <w:rPr>
                <w:rFonts w:ascii="Arial" w:hAnsi="Arial" w:cs="Arial"/>
                <w:b/>
                <w:bCs/>
                <w:sz w:val="20"/>
                <w:szCs w:val="20"/>
              </w:rPr>
              <w:t>Financial requirements</w:t>
            </w:r>
            <w:r w:rsidRPr="00137BBB">
              <w:rPr>
                <w:rFonts w:ascii="Arial" w:hAnsi="Arial" w:cs="Arial"/>
                <w:sz w:val="20"/>
                <w:szCs w:val="20"/>
              </w:rPr>
              <w:t>” in point 6.1 states we will be reimbursed monthly- would this be in replacement of the quarterly vouchers we currently submit? So we would be submitting monthly vouchers?</w:t>
            </w:r>
          </w:p>
          <w:p w14:paraId="6568C029" w14:textId="65C86EA5" w:rsidR="00137BBB" w:rsidRPr="00137BBB" w:rsidRDefault="00137BBB" w:rsidP="007A647D">
            <w:pPr>
              <w:spacing w:before="120" w:after="120"/>
              <w:rPr>
                <w:rFonts w:ascii="Arial" w:hAnsi="Arial" w:cs="Arial"/>
                <w:sz w:val="20"/>
                <w:szCs w:val="20"/>
              </w:rPr>
            </w:pPr>
            <w:r w:rsidRPr="00137BBB">
              <w:rPr>
                <w:rFonts w:ascii="Arial" w:hAnsi="Arial" w:cs="Arial"/>
                <w:color w:val="FF0000"/>
                <w:sz w:val="20"/>
                <w:szCs w:val="20"/>
              </w:rPr>
              <w:t>Answer:</w:t>
            </w:r>
            <w:r w:rsidR="00C84AC4">
              <w:rPr>
                <w:color w:val="1F497D"/>
              </w:rPr>
              <w:t xml:space="preserve"> Yes, you will be submitting monthly invoices to DCJS on behalf of positions hired via the executed contract if you are a contracted vendor.</w:t>
            </w:r>
          </w:p>
        </w:tc>
      </w:tr>
      <w:tr w:rsidR="00CE57F0" w14:paraId="286F2F19" w14:textId="77777777" w:rsidTr="00C84AC4">
        <w:trPr>
          <w:cantSplit/>
          <w:trHeight w:val="467"/>
          <w:jc w:val="center"/>
        </w:trPr>
        <w:tc>
          <w:tcPr>
            <w:tcW w:w="2961" w:type="dxa"/>
            <w:tcBorders>
              <w:top w:val="single" w:sz="4" w:space="0" w:color="auto"/>
              <w:left w:val="single" w:sz="4" w:space="0" w:color="auto"/>
              <w:bottom w:val="single" w:sz="4" w:space="0" w:color="auto"/>
              <w:right w:val="single" w:sz="6" w:space="0" w:color="auto"/>
            </w:tcBorders>
            <w:shd w:val="clear" w:color="auto" w:fill="auto"/>
            <w:vAlign w:val="center"/>
          </w:tcPr>
          <w:p w14:paraId="7BFAD357" w14:textId="77777777" w:rsidR="00CE57F0" w:rsidRDefault="00CE57F0">
            <w:pPr>
              <w:spacing w:before="120" w:after="120"/>
              <w:jc w:val="center"/>
              <w:rPr>
                <w:rFonts w:ascii="Arial" w:hAnsi="Arial" w:cs="Arial"/>
                <w:b/>
                <w:sz w:val="18"/>
                <w:szCs w:val="18"/>
              </w:rPr>
            </w:pPr>
            <w:r>
              <w:rPr>
                <w:rFonts w:ascii="Arial" w:hAnsi="Arial" w:cs="Arial"/>
                <w:b/>
                <w:sz w:val="18"/>
                <w:szCs w:val="18"/>
              </w:rPr>
              <w:t>4</w:t>
            </w:r>
          </w:p>
        </w:tc>
        <w:tc>
          <w:tcPr>
            <w:tcW w:w="960" w:type="dxa"/>
            <w:tcBorders>
              <w:top w:val="single" w:sz="4" w:space="0" w:color="auto"/>
              <w:left w:val="single" w:sz="6" w:space="0" w:color="auto"/>
              <w:bottom w:val="single" w:sz="4" w:space="0" w:color="auto"/>
              <w:right w:val="single" w:sz="6" w:space="0" w:color="auto"/>
            </w:tcBorders>
            <w:vAlign w:val="center"/>
          </w:tcPr>
          <w:p w14:paraId="608AA185" w14:textId="08C41B7C" w:rsidR="00CE57F0" w:rsidRDefault="00CE57F0">
            <w:pPr>
              <w:spacing w:before="120" w:after="120"/>
              <w:jc w:val="center"/>
              <w:rPr>
                <w:rFonts w:ascii="Arial" w:hAnsi="Arial" w:cs="Arial"/>
                <w:b/>
                <w:sz w:val="18"/>
                <w:szCs w:val="18"/>
              </w:rPr>
            </w:pPr>
          </w:p>
        </w:tc>
        <w:tc>
          <w:tcPr>
            <w:tcW w:w="1447" w:type="dxa"/>
            <w:tcBorders>
              <w:top w:val="single" w:sz="4" w:space="0" w:color="auto"/>
              <w:left w:val="single" w:sz="6" w:space="0" w:color="auto"/>
              <w:bottom w:val="single" w:sz="4" w:space="0" w:color="auto"/>
              <w:right w:val="single" w:sz="6" w:space="0" w:color="auto"/>
            </w:tcBorders>
            <w:shd w:val="clear" w:color="auto" w:fill="auto"/>
            <w:vAlign w:val="center"/>
          </w:tcPr>
          <w:p w14:paraId="41636154" w14:textId="7A50CC8C" w:rsidR="00CE57F0" w:rsidRDefault="00CE57F0">
            <w:pPr>
              <w:spacing w:before="120" w:after="120"/>
              <w:jc w:val="center"/>
              <w:rPr>
                <w:rFonts w:ascii="Arial" w:hAnsi="Arial" w:cs="Arial"/>
                <w:b/>
                <w:sz w:val="18"/>
                <w:szCs w:val="18"/>
              </w:rPr>
            </w:pP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1C99B094" w14:textId="3C0A8303" w:rsidR="00CE57F0" w:rsidRDefault="00CE57F0" w:rsidP="00060F8C">
            <w:pPr>
              <w:pStyle w:val="BodyText"/>
              <w:ind w:left="-18"/>
              <w:jc w:val="left"/>
              <w:rPr>
                <w:sz w:val="18"/>
                <w:szCs w:val="18"/>
              </w:rPr>
            </w:pPr>
          </w:p>
        </w:tc>
        <w:tc>
          <w:tcPr>
            <w:tcW w:w="6029" w:type="dxa"/>
            <w:tcBorders>
              <w:top w:val="single" w:sz="4" w:space="0" w:color="auto"/>
              <w:left w:val="single" w:sz="6" w:space="0" w:color="auto"/>
              <w:bottom w:val="single" w:sz="4" w:space="0" w:color="auto"/>
              <w:right w:val="single" w:sz="6" w:space="0" w:color="auto"/>
            </w:tcBorders>
          </w:tcPr>
          <w:p w14:paraId="794E54C8" w14:textId="77777777" w:rsidR="008616D8" w:rsidRDefault="00137BBB" w:rsidP="00440279">
            <w:pPr>
              <w:spacing w:before="120" w:after="120"/>
              <w:rPr>
                <w:rFonts w:ascii="Arial" w:hAnsi="Arial" w:cs="Arial"/>
                <w:sz w:val="20"/>
                <w:szCs w:val="20"/>
              </w:rPr>
            </w:pPr>
            <w:r w:rsidRPr="00137BBB">
              <w:rPr>
                <w:rFonts w:ascii="Arial" w:hAnsi="Arial" w:cs="Arial"/>
                <w:sz w:val="20"/>
                <w:szCs w:val="20"/>
              </w:rPr>
              <w:t xml:space="preserve">6.2 </w:t>
            </w:r>
            <w:r w:rsidRPr="00137BBB">
              <w:rPr>
                <w:rFonts w:ascii="Arial" w:hAnsi="Arial" w:cs="Arial"/>
                <w:b/>
                <w:bCs/>
                <w:sz w:val="20"/>
                <w:szCs w:val="20"/>
              </w:rPr>
              <w:t xml:space="preserve">“Vendor Markup percentage” </w:t>
            </w:r>
            <w:r w:rsidRPr="00137BBB">
              <w:rPr>
                <w:rFonts w:ascii="Arial" w:hAnsi="Arial" w:cs="Arial"/>
                <w:sz w:val="20"/>
                <w:szCs w:val="20"/>
              </w:rPr>
              <w:t>says cellphone will not be provided by the state. Does DCJS still intend on paying a stipend for personal cellphone usage?</w:t>
            </w:r>
          </w:p>
          <w:p w14:paraId="6332A19F" w14:textId="2D4ADC25" w:rsidR="00137BBB" w:rsidRPr="00137BBB" w:rsidRDefault="00137BBB" w:rsidP="00440279">
            <w:pPr>
              <w:spacing w:before="120" w:after="120"/>
              <w:rPr>
                <w:rFonts w:ascii="Arial" w:hAnsi="Arial" w:cs="Arial"/>
                <w:color w:val="E36C0A" w:themeColor="accent6" w:themeShade="BF"/>
                <w:sz w:val="20"/>
                <w:szCs w:val="20"/>
              </w:rPr>
            </w:pPr>
            <w:r w:rsidRPr="00137BBB">
              <w:rPr>
                <w:rFonts w:ascii="Arial" w:hAnsi="Arial" w:cs="Arial"/>
                <w:color w:val="FF0000"/>
                <w:sz w:val="20"/>
                <w:szCs w:val="20"/>
              </w:rPr>
              <w:t>Answer:</w:t>
            </w:r>
            <w:r w:rsidR="00C84AC4">
              <w:rPr>
                <w:color w:val="1F497D"/>
              </w:rPr>
              <w:t xml:space="preserve"> This request for proposal and associated contracts will not compensate cellphone usage in any manner</w:t>
            </w:r>
          </w:p>
        </w:tc>
      </w:tr>
    </w:tbl>
    <w:p w14:paraId="7F272761" w14:textId="77777777" w:rsidR="004B293E" w:rsidRPr="00844CAB" w:rsidRDefault="004B293E" w:rsidP="00102313">
      <w:pPr>
        <w:rPr>
          <w:rFonts w:ascii="Arial" w:hAnsi="Arial" w:cs="Arial"/>
          <w:sz w:val="18"/>
          <w:szCs w:val="18"/>
        </w:rPr>
      </w:pPr>
    </w:p>
    <w:sectPr w:rsidR="004B293E" w:rsidRPr="00844CAB" w:rsidSect="0008706C">
      <w:headerReference w:type="default" r:id="rId12"/>
      <w:footerReference w:type="default" r:id="rId13"/>
      <w:pgSz w:w="15840" w:h="12240" w:orient="landscape"/>
      <w:pgMar w:top="1440" w:right="16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CC4B" w14:textId="77777777" w:rsidR="002C742B" w:rsidRDefault="002C742B">
      <w:r>
        <w:separator/>
      </w:r>
    </w:p>
  </w:endnote>
  <w:endnote w:type="continuationSeparator" w:id="0">
    <w:p w14:paraId="221D108F" w14:textId="77777777" w:rsidR="002C742B" w:rsidRDefault="002C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49004"/>
      <w:docPartObj>
        <w:docPartGallery w:val="Page Numbers (Bottom of Page)"/>
        <w:docPartUnique/>
      </w:docPartObj>
    </w:sdtPr>
    <w:sdtEndPr/>
    <w:sdtContent>
      <w:sdt>
        <w:sdtPr>
          <w:id w:val="-1705238520"/>
          <w:docPartObj>
            <w:docPartGallery w:val="Page Numbers (Top of Page)"/>
            <w:docPartUnique/>
          </w:docPartObj>
        </w:sdtPr>
        <w:sdtEndPr/>
        <w:sdtContent>
          <w:p w14:paraId="070B8833" w14:textId="77777777" w:rsidR="002C742B" w:rsidRDefault="002C742B" w:rsidP="00404200">
            <w:pPr>
              <w:pStyle w:val="Footer"/>
              <w:jc w:val="center"/>
            </w:pPr>
            <w:r w:rsidRPr="00404200">
              <w:rPr>
                <w:sz w:val="20"/>
                <w:szCs w:val="20"/>
              </w:rPr>
              <w:t xml:space="preserve">Page </w:t>
            </w:r>
            <w:r w:rsidRPr="00404200">
              <w:rPr>
                <w:b/>
                <w:bCs/>
                <w:sz w:val="20"/>
                <w:szCs w:val="20"/>
              </w:rPr>
              <w:fldChar w:fldCharType="begin"/>
            </w:r>
            <w:r w:rsidRPr="00404200">
              <w:rPr>
                <w:b/>
                <w:bCs/>
                <w:sz w:val="20"/>
                <w:szCs w:val="20"/>
              </w:rPr>
              <w:instrText xml:space="preserve"> PAGE </w:instrText>
            </w:r>
            <w:r w:rsidRPr="00404200">
              <w:rPr>
                <w:b/>
                <w:bCs/>
                <w:sz w:val="20"/>
                <w:szCs w:val="20"/>
              </w:rPr>
              <w:fldChar w:fldCharType="separate"/>
            </w:r>
            <w:r w:rsidR="00E935EF">
              <w:rPr>
                <w:b/>
                <w:bCs/>
                <w:noProof/>
                <w:sz w:val="20"/>
                <w:szCs w:val="20"/>
              </w:rPr>
              <w:t>1</w:t>
            </w:r>
            <w:r w:rsidRPr="00404200">
              <w:rPr>
                <w:b/>
                <w:bCs/>
                <w:sz w:val="20"/>
                <w:szCs w:val="20"/>
              </w:rPr>
              <w:fldChar w:fldCharType="end"/>
            </w:r>
            <w:r w:rsidRPr="00404200">
              <w:rPr>
                <w:sz w:val="20"/>
                <w:szCs w:val="20"/>
              </w:rPr>
              <w:t xml:space="preserve"> of </w:t>
            </w:r>
            <w:r w:rsidRPr="00404200">
              <w:rPr>
                <w:b/>
                <w:bCs/>
                <w:sz w:val="20"/>
                <w:szCs w:val="20"/>
              </w:rPr>
              <w:fldChar w:fldCharType="begin"/>
            </w:r>
            <w:r w:rsidRPr="00404200">
              <w:rPr>
                <w:b/>
                <w:bCs/>
                <w:sz w:val="20"/>
                <w:szCs w:val="20"/>
              </w:rPr>
              <w:instrText xml:space="preserve"> NUMPAGES  </w:instrText>
            </w:r>
            <w:r w:rsidRPr="00404200">
              <w:rPr>
                <w:b/>
                <w:bCs/>
                <w:sz w:val="20"/>
                <w:szCs w:val="20"/>
              </w:rPr>
              <w:fldChar w:fldCharType="separate"/>
            </w:r>
            <w:r w:rsidR="00E935EF">
              <w:rPr>
                <w:b/>
                <w:bCs/>
                <w:noProof/>
                <w:sz w:val="20"/>
                <w:szCs w:val="20"/>
              </w:rPr>
              <w:t>2</w:t>
            </w:r>
            <w:r w:rsidRPr="00404200">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ACC0" w14:textId="77777777" w:rsidR="002C742B" w:rsidRDefault="002C742B">
      <w:r>
        <w:separator/>
      </w:r>
    </w:p>
  </w:footnote>
  <w:footnote w:type="continuationSeparator" w:id="0">
    <w:p w14:paraId="2FA33F76" w14:textId="77777777" w:rsidR="002C742B" w:rsidRDefault="002C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30A6" w14:textId="77777777" w:rsidR="002C742B" w:rsidRDefault="002C742B" w:rsidP="00FE54FC">
    <w:pPr>
      <w:pStyle w:val="Header"/>
      <w:tabs>
        <w:tab w:val="clear" w:pos="4320"/>
        <w:tab w:val="clear" w:pos="8640"/>
        <w:tab w:val="right" w:pos="14112"/>
      </w:tabs>
      <w:rPr>
        <w:rFonts w:ascii="Arial Black" w:hAnsi="Arial Black" w:cs="Arial"/>
        <w:sz w:val="20"/>
        <w:szCs w:val="20"/>
      </w:rPr>
    </w:pPr>
    <w:r>
      <w:rPr>
        <w:noProof/>
      </w:rPr>
      <w:drawing>
        <wp:inline distT="0" distB="0" distL="0" distR="0" wp14:anchorId="57CFBFD3" wp14:editId="57FEF245">
          <wp:extent cx="2642528" cy="5029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Criminal Justice Serv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528" cy="502920"/>
                  </a:xfrm>
                  <a:prstGeom prst="rect">
                    <a:avLst/>
                  </a:prstGeom>
                </pic:spPr>
              </pic:pic>
            </a:graphicData>
          </a:graphic>
        </wp:inline>
      </w:drawing>
    </w:r>
    <w:r>
      <w:rPr>
        <w:rFonts w:ascii="Arial Black" w:hAnsi="Arial Black" w:cs="Arial"/>
        <w:color w:val="002060"/>
        <w:sz w:val="22"/>
        <w:szCs w:val="22"/>
      </w:rPr>
      <w:t xml:space="preserve">  New York State Division of Criminal Justice Services</w:t>
    </w:r>
  </w:p>
  <w:p w14:paraId="06662966" w14:textId="0E5A3ED8" w:rsidR="002C742B" w:rsidRDefault="002C742B" w:rsidP="00FE54FC">
    <w:pPr>
      <w:pStyle w:val="Header"/>
      <w:tabs>
        <w:tab w:val="clear" w:pos="4320"/>
        <w:tab w:val="clear" w:pos="8640"/>
      </w:tabs>
      <w:rPr>
        <w:rFonts w:ascii="Arial Black" w:hAnsi="Arial Black" w:cs="Arial"/>
        <w:sz w:val="20"/>
        <w:szCs w:val="20"/>
      </w:rPr>
    </w:pPr>
    <w:r>
      <w:rPr>
        <w:rFonts w:ascii="Arial Black" w:hAnsi="Arial Black" w:cs="Arial"/>
        <w:color w:val="002060"/>
        <w:sz w:val="20"/>
        <w:szCs w:val="20"/>
      </w:rPr>
      <w:tab/>
    </w:r>
    <w:r>
      <w:rPr>
        <w:rFonts w:ascii="Arial Black" w:hAnsi="Arial Black" w:cs="Arial"/>
        <w:color w:val="002060"/>
        <w:sz w:val="20"/>
        <w:szCs w:val="20"/>
      </w:rPr>
      <w:tab/>
    </w:r>
    <w:r>
      <w:rPr>
        <w:rFonts w:ascii="Arial Black" w:hAnsi="Arial Black" w:cs="Arial"/>
        <w:color w:val="002060"/>
        <w:sz w:val="20"/>
        <w:szCs w:val="20"/>
      </w:rPr>
      <w:tab/>
    </w:r>
    <w:r>
      <w:rPr>
        <w:rFonts w:ascii="Arial Black" w:hAnsi="Arial Black" w:cs="Arial"/>
        <w:color w:val="002060"/>
        <w:sz w:val="20"/>
        <w:szCs w:val="20"/>
      </w:rPr>
      <w:tab/>
    </w:r>
    <w:r>
      <w:rPr>
        <w:rFonts w:ascii="Arial Black" w:hAnsi="Arial Black" w:cs="Arial"/>
        <w:color w:val="002060"/>
        <w:sz w:val="20"/>
        <w:szCs w:val="20"/>
      </w:rPr>
      <w:tab/>
    </w:r>
    <w:r>
      <w:rPr>
        <w:rFonts w:ascii="Arial Black" w:hAnsi="Arial Black" w:cs="Arial"/>
        <w:color w:val="002060"/>
        <w:sz w:val="20"/>
        <w:szCs w:val="20"/>
      </w:rPr>
      <w:tab/>
    </w:r>
    <w:r w:rsidRPr="004E3BE3">
      <w:rPr>
        <w:rFonts w:ascii="Arial Black" w:hAnsi="Arial Black" w:cs="Arial"/>
        <w:color w:val="002060"/>
        <w:sz w:val="20"/>
        <w:szCs w:val="20"/>
      </w:rPr>
      <w:t>DCJS NY RFP CJS2015-0</w:t>
    </w:r>
    <w:r w:rsidR="002C62D8">
      <w:rPr>
        <w:rFonts w:ascii="Arial Black" w:hAnsi="Arial Black" w:cs="Arial"/>
        <w:color w:val="002060"/>
        <w:sz w:val="20"/>
        <w:szCs w:val="20"/>
      </w:rPr>
      <w:t>3</w:t>
    </w:r>
  </w:p>
  <w:p w14:paraId="184EE069" w14:textId="1D899E7E" w:rsidR="002C742B" w:rsidRDefault="002C62D8" w:rsidP="00FE54FC">
    <w:pPr>
      <w:pStyle w:val="Header"/>
      <w:tabs>
        <w:tab w:val="clear" w:pos="4320"/>
        <w:tab w:val="clear" w:pos="8640"/>
      </w:tabs>
      <w:ind w:left="3600" w:firstLine="720"/>
      <w:rPr>
        <w:rFonts w:ascii="Arial Black" w:hAnsi="Arial Black" w:cs="Arial"/>
        <w:color w:val="002060"/>
        <w:sz w:val="20"/>
        <w:szCs w:val="20"/>
      </w:rPr>
    </w:pPr>
    <w:r>
      <w:rPr>
        <w:rFonts w:ascii="Arial Black" w:hAnsi="Arial Black" w:cs="Arial"/>
        <w:color w:val="002060"/>
        <w:sz w:val="20"/>
        <w:szCs w:val="20"/>
      </w:rPr>
      <w:t>Crime Analysis Centers Staffing Services</w:t>
    </w:r>
  </w:p>
  <w:p w14:paraId="2503D205" w14:textId="419CD44F" w:rsidR="002C742B" w:rsidRDefault="00262A44" w:rsidP="00FE54FC">
    <w:pPr>
      <w:pStyle w:val="Header"/>
      <w:tabs>
        <w:tab w:val="clear" w:pos="4320"/>
        <w:tab w:val="clear" w:pos="8640"/>
      </w:tabs>
      <w:ind w:left="3600" w:firstLine="720"/>
      <w:rPr>
        <w:rFonts w:ascii="Arial Black" w:hAnsi="Arial Black" w:cs="Arial"/>
        <w:sz w:val="20"/>
        <w:szCs w:val="20"/>
      </w:rPr>
    </w:pPr>
    <w:r>
      <w:rPr>
        <w:rFonts w:ascii="Arial Black" w:hAnsi="Arial Black" w:cs="Arial"/>
        <w:color w:val="002060"/>
        <w:sz w:val="20"/>
        <w:szCs w:val="20"/>
      </w:rPr>
      <w:t xml:space="preserve">As of March </w:t>
    </w:r>
    <w:r w:rsidR="00E935EF">
      <w:rPr>
        <w:rFonts w:ascii="Arial Black" w:hAnsi="Arial Black" w:cs="Arial"/>
        <w:color w:val="002060"/>
        <w:sz w:val="20"/>
        <w:szCs w:val="20"/>
      </w:rPr>
      <w:t>15</w:t>
    </w:r>
    <w:r w:rsidR="002C62D8">
      <w:rPr>
        <w:rFonts w:ascii="Arial Black" w:hAnsi="Arial Black" w:cs="Arial"/>
        <w:color w:val="002060"/>
        <w:sz w:val="20"/>
        <w:szCs w:val="20"/>
      </w:rPr>
      <w:t>, 2016</w:t>
    </w:r>
  </w:p>
  <w:p w14:paraId="1E9CD44C" w14:textId="77777777" w:rsidR="002C742B" w:rsidRDefault="002C742B">
    <w:pPr>
      <w:pStyle w:val="Header"/>
      <w:pBdr>
        <w:bottom w:val="single" w:sz="4" w:space="1" w:color="auto"/>
      </w:pBdr>
      <w:tabs>
        <w:tab w:val="clear" w:pos="4320"/>
        <w:tab w:val="clear" w:pos="8640"/>
        <w:tab w:val="right" w:pos="14112"/>
      </w:tabs>
      <w:rPr>
        <w:rFonts w:ascii="Arial Black" w:hAnsi="Arial Black"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3EC"/>
    <w:multiLevelType w:val="hybridMultilevel"/>
    <w:tmpl w:val="CE52DCE6"/>
    <w:lvl w:ilvl="0" w:tplc="CABE71F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76194"/>
    <w:multiLevelType w:val="hybridMultilevel"/>
    <w:tmpl w:val="5DC008EC"/>
    <w:lvl w:ilvl="0" w:tplc="CABE71F2">
      <w:start w:val="1"/>
      <w:numFmt w:val="bullet"/>
      <w:lvlText w:val=""/>
      <w:lvlJc w:val="left"/>
      <w:pPr>
        <w:tabs>
          <w:tab w:val="num" w:pos="720"/>
        </w:tabs>
        <w:ind w:left="720" w:hanging="360"/>
      </w:pPr>
      <w:rPr>
        <w:rFonts w:ascii="Symbol" w:hAnsi="Symbol" w:hint="default"/>
        <w:color w:val="000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03744"/>
    <w:multiLevelType w:val="hybridMultilevel"/>
    <w:tmpl w:val="BD5023C2"/>
    <w:lvl w:ilvl="0" w:tplc="CABE71F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E34F53"/>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574AF"/>
    <w:multiLevelType w:val="hybridMultilevel"/>
    <w:tmpl w:val="595CA662"/>
    <w:lvl w:ilvl="0" w:tplc="CABE71F2">
      <w:start w:val="1"/>
      <w:numFmt w:val="bullet"/>
      <w:lvlText w:val=""/>
      <w:lvlJc w:val="left"/>
      <w:pPr>
        <w:tabs>
          <w:tab w:val="num" w:pos="720"/>
        </w:tabs>
        <w:ind w:left="720" w:hanging="360"/>
      </w:pPr>
      <w:rPr>
        <w:rFonts w:ascii="Symbol" w:hAnsi="Symbol" w:hint="default"/>
        <w:color w:val="000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43FFB"/>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90B30"/>
    <w:multiLevelType w:val="hybridMultilevel"/>
    <w:tmpl w:val="B1D02C0E"/>
    <w:lvl w:ilvl="0" w:tplc="6E2E666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67E39"/>
    <w:multiLevelType w:val="multilevel"/>
    <w:tmpl w:val="9000D59A"/>
    <w:lvl w:ilvl="0">
      <w:start w:val="1"/>
      <w:numFmt w:val="bullet"/>
      <w:lvlText w:val=""/>
      <w:lvlJc w:val="left"/>
      <w:pPr>
        <w:tabs>
          <w:tab w:val="num" w:pos="720"/>
        </w:tabs>
        <w:ind w:left="720" w:hanging="360"/>
      </w:pPr>
      <w:rPr>
        <w:rFonts w:ascii="Wingdings 3" w:hAnsi="Wingdings 3" w:hint="default"/>
        <w:color w:val="00008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193CA6"/>
    <w:multiLevelType w:val="hybridMultilevel"/>
    <w:tmpl w:val="9C0E6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EC1AFC"/>
    <w:multiLevelType w:val="hybridMultilevel"/>
    <w:tmpl w:val="4FDAD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5F64E1"/>
    <w:multiLevelType w:val="hybridMultilevel"/>
    <w:tmpl w:val="9000D59A"/>
    <w:lvl w:ilvl="0" w:tplc="CB842468">
      <w:start w:val="1"/>
      <w:numFmt w:val="bullet"/>
      <w:lvlText w:val=""/>
      <w:lvlJc w:val="left"/>
      <w:pPr>
        <w:tabs>
          <w:tab w:val="num" w:pos="720"/>
        </w:tabs>
        <w:ind w:left="720" w:hanging="360"/>
      </w:pPr>
      <w:rPr>
        <w:rFonts w:ascii="Wingdings 3" w:hAnsi="Wingdings 3" w:hint="default"/>
        <w:color w:val="000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041B2"/>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1089F"/>
    <w:multiLevelType w:val="hybridMultilevel"/>
    <w:tmpl w:val="B7802164"/>
    <w:lvl w:ilvl="0" w:tplc="CABE71F2">
      <w:start w:val="1"/>
      <w:numFmt w:val="bullet"/>
      <w:lvlText w:val=""/>
      <w:lvlJc w:val="left"/>
      <w:pPr>
        <w:tabs>
          <w:tab w:val="num" w:pos="720"/>
        </w:tabs>
        <w:ind w:left="720" w:hanging="360"/>
      </w:pPr>
      <w:rPr>
        <w:rFonts w:ascii="Symbol" w:hAnsi="Symbol" w:hint="default"/>
        <w:color w:val="000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E03B6"/>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46D1D"/>
    <w:multiLevelType w:val="hybridMultilevel"/>
    <w:tmpl w:val="2D9AE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B14F2E"/>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B327F"/>
    <w:multiLevelType w:val="hybridMultilevel"/>
    <w:tmpl w:val="65329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DB426D"/>
    <w:multiLevelType w:val="hybridMultilevel"/>
    <w:tmpl w:val="5E2C3FF8"/>
    <w:lvl w:ilvl="0" w:tplc="FFD6392A">
      <w:start w:val="3"/>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26BC8"/>
    <w:multiLevelType w:val="multilevel"/>
    <w:tmpl w:val="9000D59A"/>
    <w:lvl w:ilvl="0">
      <w:start w:val="1"/>
      <w:numFmt w:val="bullet"/>
      <w:lvlText w:val=""/>
      <w:lvlJc w:val="left"/>
      <w:pPr>
        <w:tabs>
          <w:tab w:val="num" w:pos="720"/>
        </w:tabs>
        <w:ind w:left="720" w:hanging="360"/>
      </w:pPr>
      <w:rPr>
        <w:rFonts w:ascii="Wingdings 3" w:hAnsi="Wingdings 3" w:hint="default"/>
        <w:color w:val="00008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474224"/>
    <w:multiLevelType w:val="hybridMultilevel"/>
    <w:tmpl w:val="6284C164"/>
    <w:lvl w:ilvl="0" w:tplc="FFFFFFFF">
      <w:start w:val="21"/>
      <w:numFmt w:val="bullet"/>
      <w:lvlText w:val=""/>
      <w:lvlJc w:val="left"/>
      <w:pPr>
        <w:tabs>
          <w:tab w:val="num" w:pos="1800"/>
        </w:tabs>
        <w:ind w:left="1800" w:hanging="360"/>
      </w:pPr>
      <w:rPr>
        <w:rFonts w:ascii="Symbol"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1A1278E"/>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675A4"/>
    <w:multiLevelType w:val="hybridMultilevel"/>
    <w:tmpl w:val="B566A3CA"/>
    <w:lvl w:ilvl="0" w:tplc="FB8CD14A">
      <w:start w:val="7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D48E8"/>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E99"/>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459D7"/>
    <w:multiLevelType w:val="hybridMultilevel"/>
    <w:tmpl w:val="BD18D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BF69D3"/>
    <w:multiLevelType w:val="hybridMultilevel"/>
    <w:tmpl w:val="A5D0C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3F6B5C"/>
    <w:multiLevelType w:val="hybridMultilevel"/>
    <w:tmpl w:val="C27EF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EE7FF6"/>
    <w:multiLevelType w:val="hybridMultilevel"/>
    <w:tmpl w:val="1F544356"/>
    <w:lvl w:ilvl="0" w:tplc="0409000F">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8" w15:restartNumberingAfterBreak="0">
    <w:nsid w:val="758E18EB"/>
    <w:multiLevelType w:val="hybridMultilevel"/>
    <w:tmpl w:val="CA4C7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976987"/>
    <w:multiLevelType w:val="multilevel"/>
    <w:tmpl w:val="9000D59A"/>
    <w:lvl w:ilvl="0">
      <w:start w:val="1"/>
      <w:numFmt w:val="bullet"/>
      <w:lvlText w:val=""/>
      <w:lvlJc w:val="left"/>
      <w:pPr>
        <w:tabs>
          <w:tab w:val="num" w:pos="720"/>
        </w:tabs>
        <w:ind w:left="720" w:hanging="360"/>
      </w:pPr>
      <w:rPr>
        <w:rFonts w:ascii="Wingdings 3" w:hAnsi="Wingdings 3" w:hint="default"/>
        <w:color w:val="00008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073E5F"/>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6782E"/>
    <w:multiLevelType w:val="hybridMultilevel"/>
    <w:tmpl w:val="74E6FAB6"/>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0"/>
  </w:num>
  <w:num w:numId="4">
    <w:abstractNumId w:val="18"/>
  </w:num>
  <w:num w:numId="5">
    <w:abstractNumId w:val="1"/>
  </w:num>
  <w:num w:numId="6">
    <w:abstractNumId w:val="7"/>
  </w:num>
  <w:num w:numId="7">
    <w:abstractNumId w:val="4"/>
  </w:num>
  <w:num w:numId="8">
    <w:abstractNumId w:val="29"/>
  </w:num>
  <w:num w:numId="9">
    <w:abstractNumId w:val="12"/>
  </w:num>
  <w:num w:numId="10">
    <w:abstractNumId w:val="2"/>
  </w:num>
  <w:num w:numId="11">
    <w:abstractNumId w:val="0"/>
  </w:num>
  <w:num w:numId="12">
    <w:abstractNumId w:val="27"/>
  </w:num>
  <w:num w:numId="13">
    <w:abstractNumId w:val="25"/>
  </w:num>
  <w:num w:numId="14">
    <w:abstractNumId w:val="14"/>
  </w:num>
  <w:num w:numId="15">
    <w:abstractNumId w:val="8"/>
  </w:num>
  <w:num w:numId="16">
    <w:abstractNumId w:val="26"/>
  </w:num>
  <w:num w:numId="17">
    <w:abstractNumId w:val="28"/>
  </w:num>
  <w:num w:numId="18">
    <w:abstractNumId w:val="9"/>
  </w:num>
  <w:num w:numId="19">
    <w:abstractNumId w:val="24"/>
  </w:num>
  <w:num w:numId="20">
    <w:abstractNumId w:val="17"/>
  </w:num>
  <w:num w:numId="21">
    <w:abstractNumId w:val="31"/>
  </w:num>
  <w:num w:numId="22">
    <w:abstractNumId w:val="11"/>
  </w:num>
  <w:num w:numId="23">
    <w:abstractNumId w:val="22"/>
  </w:num>
  <w:num w:numId="24">
    <w:abstractNumId w:val="5"/>
  </w:num>
  <w:num w:numId="25">
    <w:abstractNumId w:val="15"/>
  </w:num>
  <w:num w:numId="26">
    <w:abstractNumId w:val="3"/>
  </w:num>
  <w:num w:numId="27">
    <w:abstractNumId w:val="13"/>
  </w:num>
  <w:num w:numId="28">
    <w:abstractNumId w:val="30"/>
  </w:num>
  <w:num w:numId="29">
    <w:abstractNumId w:val="23"/>
  </w:num>
  <w:num w:numId="30">
    <w:abstractNumId w:val="20"/>
  </w:num>
  <w:num w:numId="31">
    <w:abstractNumId w:val="2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B1"/>
    <w:rsid w:val="00002284"/>
    <w:rsid w:val="000048C9"/>
    <w:rsid w:val="00006765"/>
    <w:rsid w:val="000121A3"/>
    <w:rsid w:val="0005549C"/>
    <w:rsid w:val="00060F8C"/>
    <w:rsid w:val="0008706C"/>
    <w:rsid w:val="00094B88"/>
    <w:rsid w:val="000A3770"/>
    <w:rsid w:val="000A5A60"/>
    <w:rsid w:val="000B242E"/>
    <w:rsid w:val="000C0D65"/>
    <w:rsid w:val="000D5041"/>
    <w:rsid w:val="000E60E0"/>
    <w:rsid w:val="00102313"/>
    <w:rsid w:val="00102CA5"/>
    <w:rsid w:val="00114754"/>
    <w:rsid w:val="00127446"/>
    <w:rsid w:val="001346D0"/>
    <w:rsid w:val="00135937"/>
    <w:rsid w:val="00137BBB"/>
    <w:rsid w:val="00145BDA"/>
    <w:rsid w:val="001544F7"/>
    <w:rsid w:val="001562A7"/>
    <w:rsid w:val="00160AA1"/>
    <w:rsid w:val="00171240"/>
    <w:rsid w:val="00174A12"/>
    <w:rsid w:val="00175D22"/>
    <w:rsid w:val="001779AC"/>
    <w:rsid w:val="001A7305"/>
    <w:rsid w:val="001B03BD"/>
    <w:rsid w:val="001C51C0"/>
    <w:rsid w:val="001D0A20"/>
    <w:rsid w:val="001D1D60"/>
    <w:rsid w:val="001D618E"/>
    <w:rsid w:val="001E6A4C"/>
    <w:rsid w:val="001F2E3C"/>
    <w:rsid w:val="002042B3"/>
    <w:rsid w:val="00213EF1"/>
    <w:rsid w:val="00222E13"/>
    <w:rsid w:val="002510FC"/>
    <w:rsid w:val="00262A44"/>
    <w:rsid w:val="002713AD"/>
    <w:rsid w:val="002714CC"/>
    <w:rsid w:val="002B0BFE"/>
    <w:rsid w:val="002B1E62"/>
    <w:rsid w:val="002C601F"/>
    <w:rsid w:val="002C62D8"/>
    <w:rsid w:val="002C742B"/>
    <w:rsid w:val="002E7390"/>
    <w:rsid w:val="002F39FA"/>
    <w:rsid w:val="00313E2A"/>
    <w:rsid w:val="0032048C"/>
    <w:rsid w:val="00321875"/>
    <w:rsid w:val="003243CF"/>
    <w:rsid w:val="00324EE5"/>
    <w:rsid w:val="0033204D"/>
    <w:rsid w:val="003720AE"/>
    <w:rsid w:val="00380ED7"/>
    <w:rsid w:val="003934E7"/>
    <w:rsid w:val="003966B5"/>
    <w:rsid w:val="003A00DA"/>
    <w:rsid w:val="003C4770"/>
    <w:rsid w:val="003C68BB"/>
    <w:rsid w:val="003D7184"/>
    <w:rsid w:val="003E3F24"/>
    <w:rsid w:val="003F4E97"/>
    <w:rsid w:val="00400658"/>
    <w:rsid w:val="00404200"/>
    <w:rsid w:val="00414ACC"/>
    <w:rsid w:val="00415FA8"/>
    <w:rsid w:val="00417B35"/>
    <w:rsid w:val="0042021C"/>
    <w:rsid w:val="00421211"/>
    <w:rsid w:val="004248CD"/>
    <w:rsid w:val="00427311"/>
    <w:rsid w:val="00440279"/>
    <w:rsid w:val="00444135"/>
    <w:rsid w:val="00446A72"/>
    <w:rsid w:val="00450E64"/>
    <w:rsid w:val="00461E5C"/>
    <w:rsid w:val="004709D2"/>
    <w:rsid w:val="0047448D"/>
    <w:rsid w:val="004769D2"/>
    <w:rsid w:val="00495154"/>
    <w:rsid w:val="004B293E"/>
    <w:rsid w:val="004B4084"/>
    <w:rsid w:val="004D75D3"/>
    <w:rsid w:val="004E3BE3"/>
    <w:rsid w:val="004E5A0E"/>
    <w:rsid w:val="00515231"/>
    <w:rsid w:val="00515DB1"/>
    <w:rsid w:val="005240EA"/>
    <w:rsid w:val="00527004"/>
    <w:rsid w:val="00527B7E"/>
    <w:rsid w:val="00531DFD"/>
    <w:rsid w:val="00532D91"/>
    <w:rsid w:val="005400E5"/>
    <w:rsid w:val="00540616"/>
    <w:rsid w:val="00543463"/>
    <w:rsid w:val="0054393D"/>
    <w:rsid w:val="00545DEA"/>
    <w:rsid w:val="00552E55"/>
    <w:rsid w:val="00587749"/>
    <w:rsid w:val="00593246"/>
    <w:rsid w:val="00595032"/>
    <w:rsid w:val="005B68A5"/>
    <w:rsid w:val="005E2206"/>
    <w:rsid w:val="005F2605"/>
    <w:rsid w:val="00605C76"/>
    <w:rsid w:val="00610EB7"/>
    <w:rsid w:val="006155A4"/>
    <w:rsid w:val="00633F9A"/>
    <w:rsid w:val="00645BB1"/>
    <w:rsid w:val="00665297"/>
    <w:rsid w:val="00685C85"/>
    <w:rsid w:val="006A0C37"/>
    <w:rsid w:val="006A68AF"/>
    <w:rsid w:val="006C37DD"/>
    <w:rsid w:val="006C5560"/>
    <w:rsid w:val="006C651F"/>
    <w:rsid w:val="006D314C"/>
    <w:rsid w:val="006E3C2D"/>
    <w:rsid w:val="006E54CA"/>
    <w:rsid w:val="006F070C"/>
    <w:rsid w:val="006F693C"/>
    <w:rsid w:val="007073EC"/>
    <w:rsid w:val="00707763"/>
    <w:rsid w:val="00713D44"/>
    <w:rsid w:val="00714FC0"/>
    <w:rsid w:val="00727A75"/>
    <w:rsid w:val="0074112A"/>
    <w:rsid w:val="00744F2F"/>
    <w:rsid w:val="00762E6E"/>
    <w:rsid w:val="00787A25"/>
    <w:rsid w:val="007A35EC"/>
    <w:rsid w:val="007A647D"/>
    <w:rsid w:val="007B4F75"/>
    <w:rsid w:val="007D04B1"/>
    <w:rsid w:val="00811277"/>
    <w:rsid w:val="00813772"/>
    <w:rsid w:val="00822381"/>
    <w:rsid w:val="00827029"/>
    <w:rsid w:val="00843BD2"/>
    <w:rsid w:val="00843F09"/>
    <w:rsid w:val="00844CAB"/>
    <w:rsid w:val="008559CD"/>
    <w:rsid w:val="008616D8"/>
    <w:rsid w:val="008739D9"/>
    <w:rsid w:val="00881B50"/>
    <w:rsid w:val="00886426"/>
    <w:rsid w:val="00897D5A"/>
    <w:rsid w:val="008B0AA9"/>
    <w:rsid w:val="008C4B93"/>
    <w:rsid w:val="008C613A"/>
    <w:rsid w:val="008E5A07"/>
    <w:rsid w:val="008E6D1E"/>
    <w:rsid w:val="008F1690"/>
    <w:rsid w:val="00917B53"/>
    <w:rsid w:val="0092684D"/>
    <w:rsid w:val="00943B14"/>
    <w:rsid w:val="009442B0"/>
    <w:rsid w:val="00957926"/>
    <w:rsid w:val="0097046A"/>
    <w:rsid w:val="009742AD"/>
    <w:rsid w:val="009756EF"/>
    <w:rsid w:val="00990C2A"/>
    <w:rsid w:val="00992AA5"/>
    <w:rsid w:val="009A31C1"/>
    <w:rsid w:val="009A338E"/>
    <w:rsid w:val="009C31B2"/>
    <w:rsid w:val="009D1947"/>
    <w:rsid w:val="009E13D5"/>
    <w:rsid w:val="009F143D"/>
    <w:rsid w:val="00A03C28"/>
    <w:rsid w:val="00A0535E"/>
    <w:rsid w:val="00A10E93"/>
    <w:rsid w:val="00A26DA3"/>
    <w:rsid w:val="00A400DF"/>
    <w:rsid w:val="00A477EE"/>
    <w:rsid w:val="00A5070C"/>
    <w:rsid w:val="00A60504"/>
    <w:rsid w:val="00A63D1F"/>
    <w:rsid w:val="00A827B1"/>
    <w:rsid w:val="00AC27E4"/>
    <w:rsid w:val="00AC6BFD"/>
    <w:rsid w:val="00AE6DE3"/>
    <w:rsid w:val="00B02321"/>
    <w:rsid w:val="00B11755"/>
    <w:rsid w:val="00B2672F"/>
    <w:rsid w:val="00B31A36"/>
    <w:rsid w:val="00B370E0"/>
    <w:rsid w:val="00B37891"/>
    <w:rsid w:val="00B4343C"/>
    <w:rsid w:val="00B435A0"/>
    <w:rsid w:val="00B50F68"/>
    <w:rsid w:val="00B53A8F"/>
    <w:rsid w:val="00B546AF"/>
    <w:rsid w:val="00B73ED7"/>
    <w:rsid w:val="00B74ABE"/>
    <w:rsid w:val="00B85FEB"/>
    <w:rsid w:val="00BA5B75"/>
    <w:rsid w:val="00BB3EAD"/>
    <w:rsid w:val="00BB4B82"/>
    <w:rsid w:val="00BB6DC3"/>
    <w:rsid w:val="00BB7311"/>
    <w:rsid w:val="00BD59C2"/>
    <w:rsid w:val="00BD7E6C"/>
    <w:rsid w:val="00BF04C9"/>
    <w:rsid w:val="00C10E7B"/>
    <w:rsid w:val="00C14A4D"/>
    <w:rsid w:val="00C34E7A"/>
    <w:rsid w:val="00C5454B"/>
    <w:rsid w:val="00C56925"/>
    <w:rsid w:val="00C602FF"/>
    <w:rsid w:val="00C654D8"/>
    <w:rsid w:val="00C6723E"/>
    <w:rsid w:val="00C84AC4"/>
    <w:rsid w:val="00C852DD"/>
    <w:rsid w:val="00CC1AEC"/>
    <w:rsid w:val="00CE57F0"/>
    <w:rsid w:val="00CF47A6"/>
    <w:rsid w:val="00CF7EEA"/>
    <w:rsid w:val="00D172B2"/>
    <w:rsid w:val="00D35623"/>
    <w:rsid w:val="00D44908"/>
    <w:rsid w:val="00D90F31"/>
    <w:rsid w:val="00D92E72"/>
    <w:rsid w:val="00DA2D8C"/>
    <w:rsid w:val="00DA539C"/>
    <w:rsid w:val="00DA71BB"/>
    <w:rsid w:val="00DB71E8"/>
    <w:rsid w:val="00DD1079"/>
    <w:rsid w:val="00DD123F"/>
    <w:rsid w:val="00DD170C"/>
    <w:rsid w:val="00DD75C9"/>
    <w:rsid w:val="00DE1D1F"/>
    <w:rsid w:val="00DE66E9"/>
    <w:rsid w:val="00DF2768"/>
    <w:rsid w:val="00DF7371"/>
    <w:rsid w:val="00E0039C"/>
    <w:rsid w:val="00E05401"/>
    <w:rsid w:val="00E07AB0"/>
    <w:rsid w:val="00E218DF"/>
    <w:rsid w:val="00E80C7F"/>
    <w:rsid w:val="00E823D7"/>
    <w:rsid w:val="00E87892"/>
    <w:rsid w:val="00E87956"/>
    <w:rsid w:val="00E9067A"/>
    <w:rsid w:val="00E9118A"/>
    <w:rsid w:val="00E935EF"/>
    <w:rsid w:val="00E96BB3"/>
    <w:rsid w:val="00EB09D8"/>
    <w:rsid w:val="00EB4F7E"/>
    <w:rsid w:val="00EC315E"/>
    <w:rsid w:val="00EF0903"/>
    <w:rsid w:val="00F0413B"/>
    <w:rsid w:val="00F2038A"/>
    <w:rsid w:val="00F26D35"/>
    <w:rsid w:val="00F50C48"/>
    <w:rsid w:val="00F512E9"/>
    <w:rsid w:val="00F51B83"/>
    <w:rsid w:val="00F67974"/>
    <w:rsid w:val="00F802B8"/>
    <w:rsid w:val="00F954DE"/>
    <w:rsid w:val="00F95BB2"/>
    <w:rsid w:val="00FB7C0D"/>
    <w:rsid w:val="00FC4C4F"/>
    <w:rsid w:val="00FD08AB"/>
    <w:rsid w:val="00FE54FC"/>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912437"/>
  <w15:docId w15:val="{DE208099-5594-4ACA-843F-40CE9A6E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74A12"/>
    <w:pPr>
      <w:spacing w:before="120" w:after="120"/>
      <w:jc w:val="both"/>
    </w:pPr>
    <w:rPr>
      <w:rFonts w:ascii="Arial" w:hAnsi="Arial" w:cs="Arial"/>
      <w:sz w:val="20"/>
      <w:szCs w:val="20"/>
    </w:rPr>
  </w:style>
  <w:style w:type="paragraph" w:styleId="Header">
    <w:name w:val="header"/>
    <w:basedOn w:val="Normal"/>
    <w:rsid w:val="00174A12"/>
    <w:pPr>
      <w:tabs>
        <w:tab w:val="center" w:pos="4320"/>
        <w:tab w:val="right" w:pos="8640"/>
      </w:tabs>
    </w:pPr>
  </w:style>
  <w:style w:type="paragraph" w:styleId="Footer">
    <w:name w:val="footer"/>
    <w:basedOn w:val="Normal"/>
    <w:link w:val="FooterChar"/>
    <w:uiPriority w:val="99"/>
    <w:rsid w:val="00174A12"/>
    <w:pPr>
      <w:tabs>
        <w:tab w:val="center" w:pos="4320"/>
        <w:tab w:val="right" w:pos="8640"/>
      </w:tabs>
    </w:pPr>
  </w:style>
  <w:style w:type="character" w:styleId="PageNumber">
    <w:name w:val="page number"/>
    <w:basedOn w:val="DefaultParagraphFont"/>
    <w:rsid w:val="00174A12"/>
  </w:style>
  <w:style w:type="paragraph" w:styleId="BalloonText">
    <w:name w:val="Balloon Text"/>
    <w:basedOn w:val="Normal"/>
    <w:link w:val="BalloonTextChar"/>
    <w:rsid w:val="007073EC"/>
    <w:rPr>
      <w:rFonts w:ascii="Tahoma" w:hAnsi="Tahoma" w:cs="Tahoma"/>
      <w:sz w:val="16"/>
      <w:szCs w:val="16"/>
    </w:rPr>
  </w:style>
  <w:style w:type="character" w:customStyle="1" w:styleId="BalloonTextChar">
    <w:name w:val="Balloon Text Char"/>
    <w:basedOn w:val="DefaultParagraphFont"/>
    <w:link w:val="BalloonText"/>
    <w:rsid w:val="007073EC"/>
    <w:rPr>
      <w:rFonts w:ascii="Tahoma" w:hAnsi="Tahoma" w:cs="Tahoma"/>
      <w:sz w:val="16"/>
      <w:szCs w:val="16"/>
    </w:rPr>
  </w:style>
  <w:style w:type="character" w:styleId="CommentReference">
    <w:name w:val="annotation reference"/>
    <w:rsid w:val="00446A72"/>
    <w:rPr>
      <w:sz w:val="16"/>
      <w:szCs w:val="16"/>
    </w:rPr>
  </w:style>
  <w:style w:type="paragraph" w:styleId="CommentText">
    <w:name w:val="annotation text"/>
    <w:basedOn w:val="Normal"/>
    <w:link w:val="CommentTextChar"/>
    <w:uiPriority w:val="99"/>
    <w:rsid w:val="00446A72"/>
    <w:pPr>
      <w:suppressAutoHyphens/>
    </w:pPr>
    <w:rPr>
      <w:sz w:val="20"/>
      <w:szCs w:val="20"/>
      <w:lang w:eastAsia="ar-SA"/>
    </w:rPr>
  </w:style>
  <w:style w:type="character" w:customStyle="1" w:styleId="CommentTextChar">
    <w:name w:val="Comment Text Char"/>
    <w:basedOn w:val="DefaultParagraphFont"/>
    <w:link w:val="CommentText"/>
    <w:uiPriority w:val="99"/>
    <w:rsid w:val="00446A72"/>
    <w:rPr>
      <w:lang w:eastAsia="ar-SA"/>
    </w:rPr>
  </w:style>
  <w:style w:type="paragraph" w:styleId="ListBullet">
    <w:name w:val="List Bullet"/>
    <w:basedOn w:val="Normal"/>
    <w:autoRedefine/>
    <w:uiPriority w:val="99"/>
    <w:rsid w:val="00B2672F"/>
    <w:pPr>
      <w:suppressAutoHyphens/>
      <w:ind w:left="1260"/>
      <w:jc w:val="both"/>
    </w:pPr>
    <w:rPr>
      <w:rFonts w:ascii="Arial" w:hAnsi="Arial" w:cs="Arial"/>
      <w:lang w:eastAsia="ar-SA"/>
    </w:rPr>
  </w:style>
  <w:style w:type="character" w:customStyle="1" w:styleId="BodyTextChar">
    <w:name w:val="Body Text Char"/>
    <w:basedOn w:val="DefaultParagraphFont"/>
    <w:link w:val="BodyText"/>
    <w:uiPriority w:val="99"/>
    <w:rsid w:val="00CE57F0"/>
    <w:rPr>
      <w:rFonts w:ascii="Arial" w:hAnsi="Arial" w:cs="Arial"/>
    </w:rPr>
  </w:style>
  <w:style w:type="paragraph" w:styleId="CommentSubject">
    <w:name w:val="annotation subject"/>
    <w:basedOn w:val="CommentText"/>
    <w:next w:val="CommentText"/>
    <w:link w:val="CommentSubjectChar"/>
    <w:semiHidden/>
    <w:unhideWhenUsed/>
    <w:rsid w:val="00415FA8"/>
    <w:pPr>
      <w:suppressAutoHyphens w:val="0"/>
    </w:pPr>
    <w:rPr>
      <w:b/>
      <w:bCs/>
      <w:lang w:eastAsia="en-US"/>
    </w:rPr>
  </w:style>
  <w:style w:type="character" w:customStyle="1" w:styleId="CommentSubjectChar">
    <w:name w:val="Comment Subject Char"/>
    <w:basedOn w:val="CommentTextChar"/>
    <w:link w:val="CommentSubject"/>
    <w:semiHidden/>
    <w:rsid w:val="00415FA8"/>
    <w:rPr>
      <w:b/>
      <w:bCs/>
      <w:lang w:eastAsia="ar-SA"/>
    </w:rPr>
  </w:style>
  <w:style w:type="paragraph" w:styleId="ListParagraph">
    <w:name w:val="List Paragraph"/>
    <w:basedOn w:val="Normal"/>
    <w:uiPriority w:val="34"/>
    <w:qFormat/>
    <w:rsid w:val="00E87892"/>
    <w:pPr>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404200"/>
    <w:rPr>
      <w:sz w:val="24"/>
      <w:szCs w:val="24"/>
    </w:rPr>
  </w:style>
  <w:style w:type="character" w:styleId="Hyperlink">
    <w:name w:val="Hyperlink"/>
    <w:basedOn w:val="DefaultParagraphFont"/>
    <w:uiPriority w:val="99"/>
    <w:semiHidden/>
    <w:unhideWhenUsed/>
    <w:rsid w:val="00A10E93"/>
    <w:rPr>
      <w:color w:val="0000FF"/>
      <w:u w:val="single"/>
    </w:rPr>
  </w:style>
  <w:style w:type="character" w:customStyle="1" w:styleId="apple-converted-space">
    <w:name w:val="apple-converted-space"/>
    <w:basedOn w:val="DefaultParagraphFont"/>
    <w:rsid w:val="00A10E93"/>
  </w:style>
  <w:style w:type="character" w:styleId="Strong">
    <w:name w:val="Strong"/>
    <w:basedOn w:val="DefaultParagraphFont"/>
    <w:uiPriority w:val="22"/>
    <w:qFormat/>
    <w:rsid w:val="00A10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2128">
      <w:bodyDiv w:val="1"/>
      <w:marLeft w:val="0"/>
      <w:marRight w:val="0"/>
      <w:marTop w:val="0"/>
      <w:marBottom w:val="0"/>
      <w:divBdr>
        <w:top w:val="none" w:sz="0" w:space="0" w:color="auto"/>
        <w:left w:val="none" w:sz="0" w:space="0" w:color="auto"/>
        <w:bottom w:val="none" w:sz="0" w:space="0" w:color="auto"/>
        <w:right w:val="none" w:sz="0" w:space="0" w:color="auto"/>
      </w:divBdr>
    </w:div>
    <w:div w:id="121386276">
      <w:bodyDiv w:val="1"/>
      <w:marLeft w:val="0"/>
      <w:marRight w:val="0"/>
      <w:marTop w:val="0"/>
      <w:marBottom w:val="0"/>
      <w:divBdr>
        <w:top w:val="none" w:sz="0" w:space="0" w:color="auto"/>
        <w:left w:val="none" w:sz="0" w:space="0" w:color="auto"/>
        <w:bottom w:val="none" w:sz="0" w:space="0" w:color="auto"/>
        <w:right w:val="none" w:sz="0" w:space="0" w:color="auto"/>
      </w:divBdr>
    </w:div>
    <w:div w:id="257567117">
      <w:bodyDiv w:val="1"/>
      <w:marLeft w:val="0"/>
      <w:marRight w:val="0"/>
      <w:marTop w:val="0"/>
      <w:marBottom w:val="0"/>
      <w:divBdr>
        <w:top w:val="none" w:sz="0" w:space="0" w:color="auto"/>
        <w:left w:val="none" w:sz="0" w:space="0" w:color="auto"/>
        <w:bottom w:val="none" w:sz="0" w:space="0" w:color="auto"/>
        <w:right w:val="none" w:sz="0" w:space="0" w:color="auto"/>
      </w:divBdr>
    </w:div>
    <w:div w:id="276759098">
      <w:bodyDiv w:val="1"/>
      <w:marLeft w:val="0"/>
      <w:marRight w:val="0"/>
      <w:marTop w:val="0"/>
      <w:marBottom w:val="0"/>
      <w:divBdr>
        <w:top w:val="none" w:sz="0" w:space="0" w:color="auto"/>
        <w:left w:val="none" w:sz="0" w:space="0" w:color="auto"/>
        <w:bottom w:val="none" w:sz="0" w:space="0" w:color="auto"/>
        <w:right w:val="none" w:sz="0" w:space="0" w:color="auto"/>
      </w:divBdr>
    </w:div>
    <w:div w:id="355735147">
      <w:bodyDiv w:val="1"/>
      <w:marLeft w:val="0"/>
      <w:marRight w:val="0"/>
      <w:marTop w:val="0"/>
      <w:marBottom w:val="0"/>
      <w:divBdr>
        <w:top w:val="none" w:sz="0" w:space="0" w:color="auto"/>
        <w:left w:val="none" w:sz="0" w:space="0" w:color="auto"/>
        <w:bottom w:val="none" w:sz="0" w:space="0" w:color="auto"/>
        <w:right w:val="none" w:sz="0" w:space="0" w:color="auto"/>
      </w:divBdr>
    </w:div>
    <w:div w:id="451051445">
      <w:bodyDiv w:val="1"/>
      <w:marLeft w:val="0"/>
      <w:marRight w:val="0"/>
      <w:marTop w:val="0"/>
      <w:marBottom w:val="0"/>
      <w:divBdr>
        <w:top w:val="none" w:sz="0" w:space="0" w:color="auto"/>
        <w:left w:val="none" w:sz="0" w:space="0" w:color="auto"/>
        <w:bottom w:val="none" w:sz="0" w:space="0" w:color="auto"/>
        <w:right w:val="none" w:sz="0" w:space="0" w:color="auto"/>
      </w:divBdr>
    </w:div>
    <w:div w:id="490368827">
      <w:bodyDiv w:val="1"/>
      <w:marLeft w:val="0"/>
      <w:marRight w:val="0"/>
      <w:marTop w:val="0"/>
      <w:marBottom w:val="0"/>
      <w:divBdr>
        <w:top w:val="none" w:sz="0" w:space="0" w:color="auto"/>
        <w:left w:val="none" w:sz="0" w:space="0" w:color="auto"/>
        <w:bottom w:val="none" w:sz="0" w:space="0" w:color="auto"/>
        <w:right w:val="none" w:sz="0" w:space="0" w:color="auto"/>
      </w:divBdr>
    </w:div>
    <w:div w:id="542326552">
      <w:bodyDiv w:val="1"/>
      <w:marLeft w:val="0"/>
      <w:marRight w:val="0"/>
      <w:marTop w:val="0"/>
      <w:marBottom w:val="0"/>
      <w:divBdr>
        <w:top w:val="none" w:sz="0" w:space="0" w:color="auto"/>
        <w:left w:val="none" w:sz="0" w:space="0" w:color="auto"/>
        <w:bottom w:val="none" w:sz="0" w:space="0" w:color="auto"/>
        <w:right w:val="none" w:sz="0" w:space="0" w:color="auto"/>
      </w:divBdr>
    </w:div>
    <w:div w:id="567881871">
      <w:bodyDiv w:val="1"/>
      <w:marLeft w:val="0"/>
      <w:marRight w:val="0"/>
      <w:marTop w:val="0"/>
      <w:marBottom w:val="0"/>
      <w:divBdr>
        <w:top w:val="none" w:sz="0" w:space="0" w:color="auto"/>
        <w:left w:val="none" w:sz="0" w:space="0" w:color="auto"/>
        <w:bottom w:val="none" w:sz="0" w:space="0" w:color="auto"/>
        <w:right w:val="none" w:sz="0" w:space="0" w:color="auto"/>
      </w:divBdr>
    </w:div>
    <w:div w:id="588121524">
      <w:bodyDiv w:val="1"/>
      <w:marLeft w:val="0"/>
      <w:marRight w:val="0"/>
      <w:marTop w:val="0"/>
      <w:marBottom w:val="0"/>
      <w:divBdr>
        <w:top w:val="none" w:sz="0" w:space="0" w:color="auto"/>
        <w:left w:val="none" w:sz="0" w:space="0" w:color="auto"/>
        <w:bottom w:val="none" w:sz="0" w:space="0" w:color="auto"/>
        <w:right w:val="none" w:sz="0" w:space="0" w:color="auto"/>
      </w:divBdr>
    </w:div>
    <w:div w:id="600142520">
      <w:bodyDiv w:val="1"/>
      <w:marLeft w:val="0"/>
      <w:marRight w:val="0"/>
      <w:marTop w:val="0"/>
      <w:marBottom w:val="0"/>
      <w:divBdr>
        <w:top w:val="none" w:sz="0" w:space="0" w:color="auto"/>
        <w:left w:val="none" w:sz="0" w:space="0" w:color="auto"/>
        <w:bottom w:val="none" w:sz="0" w:space="0" w:color="auto"/>
        <w:right w:val="none" w:sz="0" w:space="0" w:color="auto"/>
      </w:divBdr>
    </w:div>
    <w:div w:id="725223583">
      <w:bodyDiv w:val="1"/>
      <w:marLeft w:val="0"/>
      <w:marRight w:val="0"/>
      <w:marTop w:val="0"/>
      <w:marBottom w:val="0"/>
      <w:divBdr>
        <w:top w:val="none" w:sz="0" w:space="0" w:color="auto"/>
        <w:left w:val="none" w:sz="0" w:space="0" w:color="auto"/>
        <w:bottom w:val="none" w:sz="0" w:space="0" w:color="auto"/>
        <w:right w:val="none" w:sz="0" w:space="0" w:color="auto"/>
      </w:divBdr>
    </w:div>
    <w:div w:id="751397193">
      <w:bodyDiv w:val="1"/>
      <w:marLeft w:val="0"/>
      <w:marRight w:val="0"/>
      <w:marTop w:val="0"/>
      <w:marBottom w:val="0"/>
      <w:divBdr>
        <w:top w:val="none" w:sz="0" w:space="0" w:color="auto"/>
        <w:left w:val="none" w:sz="0" w:space="0" w:color="auto"/>
        <w:bottom w:val="none" w:sz="0" w:space="0" w:color="auto"/>
        <w:right w:val="none" w:sz="0" w:space="0" w:color="auto"/>
      </w:divBdr>
    </w:div>
    <w:div w:id="766847394">
      <w:bodyDiv w:val="1"/>
      <w:marLeft w:val="0"/>
      <w:marRight w:val="0"/>
      <w:marTop w:val="0"/>
      <w:marBottom w:val="0"/>
      <w:divBdr>
        <w:top w:val="none" w:sz="0" w:space="0" w:color="auto"/>
        <w:left w:val="none" w:sz="0" w:space="0" w:color="auto"/>
        <w:bottom w:val="none" w:sz="0" w:space="0" w:color="auto"/>
        <w:right w:val="none" w:sz="0" w:space="0" w:color="auto"/>
      </w:divBdr>
    </w:div>
    <w:div w:id="798300191">
      <w:bodyDiv w:val="1"/>
      <w:marLeft w:val="0"/>
      <w:marRight w:val="0"/>
      <w:marTop w:val="0"/>
      <w:marBottom w:val="0"/>
      <w:divBdr>
        <w:top w:val="none" w:sz="0" w:space="0" w:color="auto"/>
        <w:left w:val="none" w:sz="0" w:space="0" w:color="auto"/>
        <w:bottom w:val="none" w:sz="0" w:space="0" w:color="auto"/>
        <w:right w:val="none" w:sz="0" w:space="0" w:color="auto"/>
      </w:divBdr>
    </w:div>
    <w:div w:id="821585169">
      <w:bodyDiv w:val="1"/>
      <w:marLeft w:val="0"/>
      <w:marRight w:val="0"/>
      <w:marTop w:val="0"/>
      <w:marBottom w:val="0"/>
      <w:divBdr>
        <w:top w:val="none" w:sz="0" w:space="0" w:color="auto"/>
        <w:left w:val="none" w:sz="0" w:space="0" w:color="auto"/>
        <w:bottom w:val="none" w:sz="0" w:space="0" w:color="auto"/>
        <w:right w:val="none" w:sz="0" w:space="0" w:color="auto"/>
      </w:divBdr>
    </w:div>
    <w:div w:id="823352956">
      <w:bodyDiv w:val="1"/>
      <w:marLeft w:val="0"/>
      <w:marRight w:val="0"/>
      <w:marTop w:val="0"/>
      <w:marBottom w:val="0"/>
      <w:divBdr>
        <w:top w:val="none" w:sz="0" w:space="0" w:color="auto"/>
        <w:left w:val="none" w:sz="0" w:space="0" w:color="auto"/>
        <w:bottom w:val="none" w:sz="0" w:space="0" w:color="auto"/>
        <w:right w:val="none" w:sz="0" w:space="0" w:color="auto"/>
      </w:divBdr>
    </w:div>
    <w:div w:id="882668711">
      <w:bodyDiv w:val="1"/>
      <w:marLeft w:val="0"/>
      <w:marRight w:val="0"/>
      <w:marTop w:val="0"/>
      <w:marBottom w:val="0"/>
      <w:divBdr>
        <w:top w:val="none" w:sz="0" w:space="0" w:color="auto"/>
        <w:left w:val="none" w:sz="0" w:space="0" w:color="auto"/>
        <w:bottom w:val="none" w:sz="0" w:space="0" w:color="auto"/>
        <w:right w:val="none" w:sz="0" w:space="0" w:color="auto"/>
      </w:divBdr>
    </w:div>
    <w:div w:id="913465268">
      <w:bodyDiv w:val="1"/>
      <w:marLeft w:val="0"/>
      <w:marRight w:val="0"/>
      <w:marTop w:val="0"/>
      <w:marBottom w:val="0"/>
      <w:divBdr>
        <w:top w:val="none" w:sz="0" w:space="0" w:color="auto"/>
        <w:left w:val="none" w:sz="0" w:space="0" w:color="auto"/>
        <w:bottom w:val="none" w:sz="0" w:space="0" w:color="auto"/>
        <w:right w:val="none" w:sz="0" w:space="0" w:color="auto"/>
      </w:divBdr>
    </w:div>
    <w:div w:id="1100181259">
      <w:bodyDiv w:val="1"/>
      <w:marLeft w:val="0"/>
      <w:marRight w:val="0"/>
      <w:marTop w:val="0"/>
      <w:marBottom w:val="0"/>
      <w:divBdr>
        <w:top w:val="none" w:sz="0" w:space="0" w:color="auto"/>
        <w:left w:val="none" w:sz="0" w:space="0" w:color="auto"/>
        <w:bottom w:val="none" w:sz="0" w:space="0" w:color="auto"/>
        <w:right w:val="none" w:sz="0" w:space="0" w:color="auto"/>
      </w:divBdr>
    </w:div>
    <w:div w:id="1123891192">
      <w:bodyDiv w:val="1"/>
      <w:marLeft w:val="0"/>
      <w:marRight w:val="0"/>
      <w:marTop w:val="0"/>
      <w:marBottom w:val="0"/>
      <w:divBdr>
        <w:top w:val="none" w:sz="0" w:space="0" w:color="auto"/>
        <w:left w:val="none" w:sz="0" w:space="0" w:color="auto"/>
        <w:bottom w:val="none" w:sz="0" w:space="0" w:color="auto"/>
        <w:right w:val="none" w:sz="0" w:space="0" w:color="auto"/>
      </w:divBdr>
    </w:div>
    <w:div w:id="1139689436">
      <w:bodyDiv w:val="1"/>
      <w:marLeft w:val="0"/>
      <w:marRight w:val="0"/>
      <w:marTop w:val="0"/>
      <w:marBottom w:val="0"/>
      <w:divBdr>
        <w:top w:val="none" w:sz="0" w:space="0" w:color="auto"/>
        <w:left w:val="none" w:sz="0" w:space="0" w:color="auto"/>
        <w:bottom w:val="none" w:sz="0" w:space="0" w:color="auto"/>
        <w:right w:val="none" w:sz="0" w:space="0" w:color="auto"/>
      </w:divBdr>
    </w:div>
    <w:div w:id="1197891942">
      <w:bodyDiv w:val="1"/>
      <w:marLeft w:val="0"/>
      <w:marRight w:val="0"/>
      <w:marTop w:val="0"/>
      <w:marBottom w:val="0"/>
      <w:divBdr>
        <w:top w:val="none" w:sz="0" w:space="0" w:color="auto"/>
        <w:left w:val="none" w:sz="0" w:space="0" w:color="auto"/>
        <w:bottom w:val="none" w:sz="0" w:space="0" w:color="auto"/>
        <w:right w:val="none" w:sz="0" w:space="0" w:color="auto"/>
      </w:divBdr>
    </w:div>
    <w:div w:id="1239095291">
      <w:bodyDiv w:val="1"/>
      <w:marLeft w:val="0"/>
      <w:marRight w:val="0"/>
      <w:marTop w:val="0"/>
      <w:marBottom w:val="0"/>
      <w:divBdr>
        <w:top w:val="none" w:sz="0" w:space="0" w:color="auto"/>
        <w:left w:val="none" w:sz="0" w:space="0" w:color="auto"/>
        <w:bottom w:val="none" w:sz="0" w:space="0" w:color="auto"/>
        <w:right w:val="none" w:sz="0" w:space="0" w:color="auto"/>
      </w:divBdr>
    </w:div>
    <w:div w:id="1270116485">
      <w:bodyDiv w:val="1"/>
      <w:marLeft w:val="0"/>
      <w:marRight w:val="0"/>
      <w:marTop w:val="0"/>
      <w:marBottom w:val="0"/>
      <w:divBdr>
        <w:top w:val="none" w:sz="0" w:space="0" w:color="auto"/>
        <w:left w:val="none" w:sz="0" w:space="0" w:color="auto"/>
        <w:bottom w:val="none" w:sz="0" w:space="0" w:color="auto"/>
        <w:right w:val="none" w:sz="0" w:space="0" w:color="auto"/>
      </w:divBdr>
    </w:div>
    <w:div w:id="1363163162">
      <w:bodyDiv w:val="1"/>
      <w:marLeft w:val="0"/>
      <w:marRight w:val="0"/>
      <w:marTop w:val="0"/>
      <w:marBottom w:val="0"/>
      <w:divBdr>
        <w:top w:val="none" w:sz="0" w:space="0" w:color="auto"/>
        <w:left w:val="none" w:sz="0" w:space="0" w:color="auto"/>
        <w:bottom w:val="none" w:sz="0" w:space="0" w:color="auto"/>
        <w:right w:val="none" w:sz="0" w:space="0" w:color="auto"/>
      </w:divBdr>
    </w:div>
    <w:div w:id="1428111232">
      <w:bodyDiv w:val="1"/>
      <w:marLeft w:val="0"/>
      <w:marRight w:val="0"/>
      <w:marTop w:val="0"/>
      <w:marBottom w:val="0"/>
      <w:divBdr>
        <w:top w:val="none" w:sz="0" w:space="0" w:color="auto"/>
        <w:left w:val="none" w:sz="0" w:space="0" w:color="auto"/>
        <w:bottom w:val="none" w:sz="0" w:space="0" w:color="auto"/>
        <w:right w:val="none" w:sz="0" w:space="0" w:color="auto"/>
      </w:divBdr>
    </w:div>
    <w:div w:id="1461263552">
      <w:bodyDiv w:val="1"/>
      <w:marLeft w:val="0"/>
      <w:marRight w:val="0"/>
      <w:marTop w:val="0"/>
      <w:marBottom w:val="0"/>
      <w:divBdr>
        <w:top w:val="none" w:sz="0" w:space="0" w:color="auto"/>
        <w:left w:val="none" w:sz="0" w:space="0" w:color="auto"/>
        <w:bottom w:val="none" w:sz="0" w:space="0" w:color="auto"/>
        <w:right w:val="none" w:sz="0" w:space="0" w:color="auto"/>
      </w:divBdr>
    </w:div>
    <w:div w:id="1469274130">
      <w:bodyDiv w:val="1"/>
      <w:marLeft w:val="0"/>
      <w:marRight w:val="0"/>
      <w:marTop w:val="0"/>
      <w:marBottom w:val="0"/>
      <w:divBdr>
        <w:top w:val="none" w:sz="0" w:space="0" w:color="auto"/>
        <w:left w:val="none" w:sz="0" w:space="0" w:color="auto"/>
        <w:bottom w:val="none" w:sz="0" w:space="0" w:color="auto"/>
        <w:right w:val="none" w:sz="0" w:space="0" w:color="auto"/>
      </w:divBdr>
    </w:div>
    <w:div w:id="1555116645">
      <w:bodyDiv w:val="1"/>
      <w:marLeft w:val="0"/>
      <w:marRight w:val="0"/>
      <w:marTop w:val="0"/>
      <w:marBottom w:val="0"/>
      <w:divBdr>
        <w:top w:val="none" w:sz="0" w:space="0" w:color="auto"/>
        <w:left w:val="none" w:sz="0" w:space="0" w:color="auto"/>
        <w:bottom w:val="none" w:sz="0" w:space="0" w:color="auto"/>
        <w:right w:val="none" w:sz="0" w:space="0" w:color="auto"/>
      </w:divBdr>
    </w:div>
    <w:div w:id="1614363053">
      <w:bodyDiv w:val="1"/>
      <w:marLeft w:val="0"/>
      <w:marRight w:val="0"/>
      <w:marTop w:val="0"/>
      <w:marBottom w:val="0"/>
      <w:divBdr>
        <w:top w:val="none" w:sz="0" w:space="0" w:color="auto"/>
        <w:left w:val="none" w:sz="0" w:space="0" w:color="auto"/>
        <w:bottom w:val="none" w:sz="0" w:space="0" w:color="auto"/>
        <w:right w:val="none" w:sz="0" w:space="0" w:color="auto"/>
      </w:divBdr>
    </w:div>
    <w:div w:id="1668245717">
      <w:bodyDiv w:val="1"/>
      <w:marLeft w:val="0"/>
      <w:marRight w:val="0"/>
      <w:marTop w:val="0"/>
      <w:marBottom w:val="0"/>
      <w:divBdr>
        <w:top w:val="none" w:sz="0" w:space="0" w:color="auto"/>
        <w:left w:val="none" w:sz="0" w:space="0" w:color="auto"/>
        <w:bottom w:val="none" w:sz="0" w:space="0" w:color="auto"/>
        <w:right w:val="none" w:sz="0" w:space="0" w:color="auto"/>
      </w:divBdr>
    </w:div>
    <w:div w:id="1670983852">
      <w:bodyDiv w:val="1"/>
      <w:marLeft w:val="0"/>
      <w:marRight w:val="0"/>
      <w:marTop w:val="0"/>
      <w:marBottom w:val="0"/>
      <w:divBdr>
        <w:top w:val="none" w:sz="0" w:space="0" w:color="auto"/>
        <w:left w:val="none" w:sz="0" w:space="0" w:color="auto"/>
        <w:bottom w:val="none" w:sz="0" w:space="0" w:color="auto"/>
        <w:right w:val="none" w:sz="0" w:space="0" w:color="auto"/>
      </w:divBdr>
    </w:div>
    <w:div w:id="1682127102">
      <w:bodyDiv w:val="1"/>
      <w:marLeft w:val="0"/>
      <w:marRight w:val="0"/>
      <w:marTop w:val="0"/>
      <w:marBottom w:val="0"/>
      <w:divBdr>
        <w:top w:val="none" w:sz="0" w:space="0" w:color="auto"/>
        <w:left w:val="none" w:sz="0" w:space="0" w:color="auto"/>
        <w:bottom w:val="none" w:sz="0" w:space="0" w:color="auto"/>
        <w:right w:val="none" w:sz="0" w:space="0" w:color="auto"/>
      </w:divBdr>
    </w:div>
    <w:div w:id="1716734132">
      <w:bodyDiv w:val="1"/>
      <w:marLeft w:val="0"/>
      <w:marRight w:val="0"/>
      <w:marTop w:val="0"/>
      <w:marBottom w:val="0"/>
      <w:divBdr>
        <w:top w:val="none" w:sz="0" w:space="0" w:color="auto"/>
        <w:left w:val="none" w:sz="0" w:space="0" w:color="auto"/>
        <w:bottom w:val="none" w:sz="0" w:space="0" w:color="auto"/>
        <w:right w:val="none" w:sz="0" w:space="0" w:color="auto"/>
      </w:divBdr>
    </w:div>
    <w:div w:id="1721441763">
      <w:bodyDiv w:val="1"/>
      <w:marLeft w:val="0"/>
      <w:marRight w:val="0"/>
      <w:marTop w:val="0"/>
      <w:marBottom w:val="0"/>
      <w:divBdr>
        <w:top w:val="none" w:sz="0" w:space="0" w:color="auto"/>
        <w:left w:val="none" w:sz="0" w:space="0" w:color="auto"/>
        <w:bottom w:val="none" w:sz="0" w:space="0" w:color="auto"/>
        <w:right w:val="none" w:sz="0" w:space="0" w:color="auto"/>
      </w:divBdr>
    </w:div>
    <w:div w:id="1727337319">
      <w:bodyDiv w:val="1"/>
      <w:marLeft w:val="0"/>
      <w:marRight w:val="0"/>
      <w:marTop w:val="0"/>
      <w:marBottom w:val="0"/>
      <w:divBdr>
        <w:top w:val="none" w:sz="0" w:space="0" w:color="auto"/>
        <w:left w:val="none" w:sz="0" w:space="0" w:color="auto"/>
        <w:bottom w:val="none" w:sz="0" w:space="0" w:color="auto"/>
        <w:right w:val="none" w:sz="0" w:space="0" w:color="auto"/>
      </w:divBdr>
    </w:div>
    <w:div w:id="1823234080">
      <w:bodyDiv w:val="1"/>
      <w:marLeft w:val="0"/>
      <w:marRight w:val="0"/>
      <w:marTop w:val="0"/>
      <w:marBottom w:val="0"/>
      <w:divBdr>
        <w:top w:val="none" w:sz="0" w:space="0" w:color="auto"/>
        <w:left w:val="none" w:sz="0" w:space="0" w:color="auto"/>
        <w:bottom w:val="none" w:sz="0" w:space="0" w:color="auto"/>
        <w:right w:val="none" w:sz="0" w:space="0" w:color="auto"/>
      </w:divBdr>
    </w:div>
    <w:div w:id="1917864091">
      <w:bodyDiv w:val="1"/>
      <w:marLeft w:val="0"/>
      <w:marRight w:val="0"/>
      <w:marTop w:val="0"/>
      <w:marBottom w:val="0"/>
      <w:divBdr>
        <w:top w:val="none" w:sz="0" w:space="0" w:color="auto"/>
        <w:left w:val="none" w:sz="0" w:space="0" w:color="auto"/>
        <w:bottom w:val="none" w:sz="0" w:space="0" w:color="auto"/>
        <w:right w:val="none" w:sz="0" w:space="0" w:color="auto"/>
      </w:divBdr>
    </w:div>
    <w:div w:id="1931694855">
      <w:bodyDiv w:val="1"/>
      <w:marLeft w:val="0"/>
      <w:marRight w:val="0"/>
      <w:marTop w:val="0"/>
      <w:marBottom w:val="0"/>
      <w:divBdr>
        <w:top w:val="none" w:sz="0" w:space="0" w:color="auto"/>
        <w:left w:val="none" w:sz="0" w:space="0" w:color="auto"/>
        <w:bottom w:val="none" w:sz="0" w:space="0" w:color="auto"/>
        <w:right w:val="none" w:sz="0" w:space="0" w:color="auto"/>
      </w:divBdr>
    </w:div>
    <w:div w:id="1946378037">
      <w:bodyDiv w:val="1"/>
      <w:marLeft w:val="0"/>
      <w:marRight w:val="0"/>
      <w:marTop w:val="0"/>
      <w:marBottom w:val="0"/>
      <w:divBdr>
        <w:top w:val="none" w:sz="0" w:space="0" w:color="auto"/>
        <w:left w:val="none" w:sz="0" w:space="0" w:color="auto"/>
        <w:bottom w:val="none" w:sz="0" w:space="0" w:color="auto"/>
        <w:right w:val="none" w:sz="0" w:space="0" w:color="auto"/>
      </w:divBdr>
    </w:div>
    <w:div w:id="19866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iminaljustice.ny.gov/pio/vendor/docs/rfpcjs2015-03-cacrf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EVERYONE\Proposal%20Mgmt\Ques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65A57ECE28141AA1AAA2649DCA67C" ma:contentTypeVersion="" ma:contentTypeDescription="Create a new document." ma:contentTypeScope="" ma:versionID="042fdfa30a93897f4e72a658b20743a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A9E7-364A-4016-9D11-77CCD4245C29}">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255427-AC7B-4BE2-9310-97319B4C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6B7A3A-583F-453D-BB7C-175F8704BE95}">
  <ds:schemaRefs>
    <ds:schemaRef ds:uri="http://schemas.microsoft.com/sharepoint/v3/contenttype/forms"/>
  </ds:schemaRefs>
</ds:datastoreItem>
</file>

<file path=customXml/itemProps4.xml><?xml version="1.0" encoding="utf-8"?>
<ds:datastoreItem xmlns:ds="http://schemas.openxmlformats.org/officeDocument/2006/customXml" ds:itemID="{020D5EC4-9A2C-432D-94CF-42B5EB24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Questions_Template</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Questions_Template</vt:lpstr>
    </vt:vector>
  </TitlesOfParts>
  <Company>Digimarc Corp.</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Questions_Template</dc:title>
  <dc:creator>JOlson</dc:creator>
  <cp:lastModifiedBy>Naomi Crola</cp:lastModifiedBy>
  <cp:revision>2</cp:revision>
  <cp:lastPrinted>2015-06-08T13:07:00Z</cp:lastPrinted>
  <dcterms:created xsi:type="dcterms:W3CDTF">2016-03-15T17:38:00Z</dcterms:created>
  <dcterms:modified xsi:type="dcterms:W3CDTF">2016-03-15T17:38:00Z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0x01010087E65A57ECE28141AA1AAA2649DCA67C</vt:lpwstr>
  </property>
  <property fmtid="{D5CDD505-2E9C-101B-9397-08002B2CF9AE}" pid="4" name="FSObjType">
    <vt:lpwstr>0</vt:lpwstr>
  </property>
  <property fmtid="{D5CDD505-2E9C-101B-9397-08002B2CF9AE}" pid="5" name="Order">
    <vt:r8>500</vt:r8>
  </property>
  <property fmtid="{D5CDD505-2E9C-101B-9397-08002B2CF9AE}" pid="6" name="FileDirRef">
    <vt:lpwstr>departments/Proposals/dev-template/Kickoff  Proposal Development Plan</vt:lpwstr>
  </property>
  <property fmtid="{D5CDD505-2E9C-101B-9397-08002B2CF9AE}" pid="7" name="MetaInfo">
    <vt:lpwstr>5;#vti_contentversionisdirty:BW|false_x000d_
vti_parserversion:SR|14.0.0.6114_x000d_
vti_thumbnailexists:BW|false_x000d_
vti_lmt:SW|Wed, 31 Oct 2012 18:23:56 GMT_x000d_
vti_contenttag:SW|{F23849AC-727A-4088-9A99-F94CF17DB262},3,3_x000d_
_Category:EW|_x000d_
vti_stickycachedpluggableparserpr</vt:lpwstr>
  </property>
  <property fmtid="{D5CDD505-2E9C-101B-9397-08002B2CF9AE}" pid="8" name="FileLeafRef">
    <vt:lpwstr>Questions_Template.dotx</vt:lpwstr>
  </property>
</Properties>
</file>